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95208" w14:textId="77777777" w:rsidR="007A051B" w:rsidRPr="00107D20" w:rsidRDefault="007A051B">
      <w:pPr>
        <w:spacing w:after="0" w:line="259" w:lineRule="auto"/>
        <w:ind w:left="33" w:right="5"/>
        <w:jc w:val="center"/>
        <w:rPr>
          <w:rFonts w:ascii="Gadugi" w:hAnsi="Gadugi"/>
          <w:b/>
          <w:sz w:val="28"/>
        </w:rPr>
      </w:pPr>
    </w:p>
    <w:p w14:paraId="5E9CE581" w14:textId="77777777" w:rsidR="007A051B" w:rsidRPr="00107D20" w:rsidRDefault="007A051B">
      <w:pPr>
        <w:spacing w:after="0" w:line="259" w:lineRule="auto"/>
        <w:ind w:left="33" w:right="5"/>
        <w:jc w:val="center"/>
        <w:rPr>
          <w:rFonts w:ascii="Gadugi" w:hAnsi="Gadugi"/>
          <w:b/>
          <w:sz w:val="28"/>
        </w:rPr>
      </w:pPr>
    </w:p>
    <w:p w14:paraId="441D7595" w14:textId="77777777" w:rsidR="005D0C34" w:rsidRPr="00107D20" w:rsidRDefault="005D0C34">
      <w:pPr>
        <w:spacing w:after="0" w:line="259" w:lineRule="auto"/>
        <w:ind w:left="33" w:right="5"/>
        <w:jc w:val="center"/>
        <w:rPr>
          <w:rFonts w:ascii="Gadugi" w:hAnsi="Gadugi"/>
          <w:b/>
          <w:sz w:val="56"/>
          <w:szCs w:val="56"/>
        </w:rPr>
      </w:pPr>
    </w:p>
    <w:p w14:paraId="3934A84D" w14:textId="77777777" w:rsidR="005D0C34" w:rsidRPr="00107D20" w:rsidRDefault="005D0C34" w:rsidP="005D0C34">
      <w:pPr>
        <w:spacing w:after="200" w:line="276" w:lineRule="auto"/>
        <w:ind w:left="0" w:firstLine="0"/>
        <w:rPr>
          <w:rFonts w:ascii="Gadugi" w:hAnsi="Gadugi"/>
          <w:b/>
          <w:color w:val="525252"/>
        </w:rPr>
      </w:pPr>
    </w:p>
    <w:p w14:paraId="34295D47" w14:textId="77777777" w:rsidR="005D0C34" w:rsidRPr="00107D20" w:rsidRDefault="005D0C34" w:rsidP="005D0C34">
      <w:pPr>
        <w:spacing w:after="112" w:line="259" w:lineRule="auto"/>
        <w:ind w:left="83" w:firstLine="0"/>
        <w:jc w:val="center"/>
        <w:rPr>
          <w:rFonts w:ascii="Gadugi" w:hAnsi="Gadugi"/>
          <w:b/>
          <w:color w:val="525252"/>
        </w:rPr>
      </w:pPr>
      <w:r w:rsidRPr="00107D20">
        <w:rPr>
          <w:rFonts w:ascii="Gadugi" w:hAnsi="Gadugi"/>
          <w:noProof/>
        </w:rPr>
        <mc:AlternateContent>
          <mc:Choice Requires="wps">
            <w:drawing>
              <wp:anchor distT="0" distB="0" distL="114300" distR="114300" simplePos="0" relativeHeight="251660288" behindDoc="0" locked="0" layoutInCell="0" allowOverlap="1" wp14:anchorId="31DBB903" wp14:editId="55557C29">
                <wp:simplePos x="0" y="0"/>
                <wp:positionH relativeFrom="page">
                  <wp:posOffset>405130</wp:posOffset>
                </wp:positionH>
                <wp:positionV relativeFrom="margin">
                  <wp:posOffset>1351280</wp:posOffset>
                </wp:positionV>
                <wp:extent cx="4857750" cy="2587625"/>
                <wp:effectExtent l="133350" t="133350" r="114300" b="117475"/>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0" cy="2587625"/>
                        </a:xfrm>
                        <a:prstGeom prst="roundRect">
                          <a:avLst>
                            <a:gd name="adj" fmla="val 10859"/>
                          </a:avLst>
                        </a:prstGeom>
                        <a:solidFill>
                          <a:srgbClr val="FFFFFF"/>
                        </a:solidFill>
                        <a:ln w="57150">
                          <a:solidFill>
                            <a:srgbClr val="CC6600"/>
                          </a:solidFill>
                          <a:round/>
                          <a:headEnd/>
                          <a:tailEnd/>
                        </a:ln>
                        <a:effectLst>
                          <a:glow rad="50800">
                            <a:sysClr val="window" lastClr="FFFFFF"/>
                          </a:glow>
                          <a:outerShdw blurRad="50800" dist="38100" dir="13500000" algn="br" rotWithShape="0">
                            <a:srgbClr val="C00000">
                              <a:alpha val="40000"/>
                            </a:srgbClr>
                          </a:outerShdw>
                        </a:effectLst>
                      </wps:spPr>
                      <wps:txbx>
                        <w:txbxContent>
                          <w:p w14:paraId="4A3910E2" w14:textId="77777777" w:rsidR="005D0C34" w:rsidRPr="00107D20" w:rsidRDefault="001526DF" w:rsidP="005D0C34">
                            <w:pPr>
                              <w:spacing w:after="0"/>
                              <w:rPr>
                                <w:rFonts w:ascii="Gadugi" w:hAnsi="Gadugi"/>
                                <w:iCs/>
                                <w:color w:val="632423" w:themeColor="accent2" w:themeShade="80"/>
                                <w:sz w:val="36"/>
                                <w:szCs w:val="36"/>
                              </w:rPr>
                            </w:pPr>
                            <w:r w:rsidRPr="00107D20">
                              <w:rPr>
                                <w:rFonts w:ascii="Gadugi" w:hAnsi="Gadugi"/>
                                <w:iCs/>
                                <w:color w:val="632423" w:themeColor="accent2" w:themeShade="80"/>
                                <w:sz w:val="56"/>
                                <w:szCs w:val="56"/>
                              </w:rPr>
                              <w:t>Freedom of Information Publication Scheme</w:t>
                            </w:r>
                            <w:r w:rsidRPr="00107D20">
                              <w:rPr>
                                <w:rFonts w:ascii="Gadugi" w:hAnsi="Gadugi"/>
                                <w:iCs/>
                                <w:color w:val="632423" w:themeColor="accent2" w:themeShade="80"/>
                                <w:sz w:val="36"/>
                                <w:szCs w:val="36"/>
                              </w:rPr>
                              <w:t xml:space="preserve"> </w:t>
                            </w:r>
                            <w:r w:rsidR="009F5CB1" w:rsidRPr="00107D20">
                              <w:rPr>
                                <w:rFonts w:ascii="Gadugi" w:hAnsi="Gadugi"/>
                                <w:iCs/>
                                <w:color w:val="632423" w:themeColor="accent2" w:themeShade="80"/>
                                <w:sz w:val="36"/>
                                <w:szCs w:val="36"/>
                              </w:rPr>
                              <w:t>–</w:t>
                            </w:r>
                            <w:r w:rsidR="00D31951" w:rsidRPr="00107D20">
                              <w:rPr>
                                <w:rFonts w:ascii="Gadugi" w:hAnsi="Gadugi"/>
                                <w:iCs/>
                                <w:color w:val="632423" w:themeColor="accent2" w:themeShade="80"/>
                                <w:sz w:val="36"/>
                                <w:szCs w:val="36"/>
                              </w:rPr>
                              <w:t xml:space="preserve"> </w:t>
                            </w:r>
                          </w:p>
                          <w:p w14:paraId="296F3F69" w14:textId="01606EE0" w:rsidR="001526DF" w:rsidRPr="00234FB1" w:rsidRDefault="00D31951" w:rsidP="005D0C34">
                            <w:pPr>
                              <w:spacing w:after="0"/>
                              <w:rPr>
                                <w:rFonts w:asciiTheme="majorHAnsi" w:hAnsiTheme="majorHAnsi"/>
                                <w:iCs/>
                                <w:color w:val="632423" w:themeColor="accent2" w:themeShade="80"/>
                                <w:sz w:val="72"/>
                                <w:szCs w:val="72"/>
                              </w:rPr>
                            </w:pPr>
                            <w:r w:rsidRPr="00107D20">
                              <w:rPr>
                                <w:rFonts w:ascii="Gadugi" w:hAnsi="Gadugi"/>
                                <w:iCs/>
                                <w:color w:val="632423" w:themeColor="accent2" w:themeShade="80"/>
                                <w:sz w:val="48"/>
                                <w:szCs w:val="48"/>
                              </w:rPr>
                              <w:t>December 202</w:t>
                            </w:r>
                            <w:r w:rsidR="00107D20" w:rsidRPr="00107D20">
                              <w:rPr>
                                <w:rFonts w:ascii="Gadugi" w:hAnsi="Gadugi"/>
                                <w:iCs/>
                                <w:color w:val="632423" w:themeColor="accent2" w:themeShade="80"/>
                                <w:sz w:val="48"/>
                                <w:szCs w:val="48"/>
                              </w:rPr>
                              <w:t>3</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w14:anchorId="31DBB903" id="AutoShape 2" o:spid="_x0000_s1026" style="position:absolute;left:0;text-align:left;margin-left:31.9pt;margin-top:106.4pt;width:382.5pt;height:203.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" o:allowincell="f" strokecolor="#c60" strokeweight="4.5pt">
                <v:shadow on="t" color="#c00000" opacity="26214f" origin=".5,.5" offset="-.74836mm,-.74836mm"/>
                <v:textbox inset=",,36pt,18pt">
                  <w:txbxContent>
                    <w:p w14:paraId="4A3910E2" w14:textId="77777777" w:rsidR="005D0C34" w:rsidRPr="00107D20" w:rsidRDefault="001526DF" w:rsidP="005D0C34">
                      <w:pPr>
                        <w:spacing w:after="0"/>
                        <w:rPr>
                          <w:rFonts w:ascii="Gadugi" w:hAnsi="Gadugi"/>
                          <w:iCs/>
                          <w:color w:val="632423" w:themeColor="accent2" w:themeShade="80"/>
                          <w:sz w:val="36"/>
                          <w:szCs w:val="36"/>
                        </w:rPr>
                      </w:pPr>
                      <w:r w:rsidRPr="00107D20">
                        <w:rPr>
                          <w:rFonts w:ascii="Gadugi" w:hAnsi="Gadugi"/>
                          <w:iCs/>
                          <w:color w:val="632423" w:themeColor="accent2" w:themeShade="80"/>
                          <w:sz w:val="56"/>
                          <w:szCs w:val="56"/>
                        </w:rPr>
                        <w:t>Freedom of Information Publication Scheme</w:t>
                      </w:r>
                      <w:r w:rsidRPr="00107D20">
                        <w:rPr>
                          <w:rFonts w:ascii="Gadugi" w:hAnsi="Gadugi"/>
                          <w:iCs/>
                          <w:color w:val="632423" w:themeColor="accent2" w:themeShade="80"/>
                          <w:sz w:val="36"/>
                          <w:szCs w:val="36"/>
                        </w:rPr>
                        <w:t xml:space="preserve"> </w:t>
                      </w:r>
                      <w:r w:rsidR="009F5CB1" w:rsidRPr="00107D20">
                        <w:rPr>
                          <w:rFonts w:ascii="Gadugi" w:hAnsi="Gadugi"/>
                          <w:iCs/>
                          <w:color w:val="632423" w:themeColor="accent2" w:themeShade="80"/>
                          <w:sz w:val="36"/>
                          <w:szCs w:val="36"/>
                        </w:rPr>
                        <w:t>–</w:t>
                      </w:r>
                      <w:r w:rsidR="00D31951" w:rsidRPr="00107D20">
                        <w:rPr>
                          <w:rFonts w:ascii="Gadugi" w:hAnsi="Gadugi"/>
                          <w:iCs/>
                          <w:color w:val="632423" w:themeColor="accent2" w:themeShade="80"/>
                          <w:sz w:val="36"/>
                          <w:szCs w:val="36"/>
                        </w:rPr>
                        <w:t xml:space="preserve"> </w:t>
                      </w:r>
                    </w:p>
                    <w:p w14:paraId="296F3F69" w14:textId="01606EE0" w:rsidR="001526DF" w:rsidRPr="00234FB1" w:rsidRDefault="00D31951" w:rsidP="005D0C34">
                      <w:pPr>
                        <w:spacing w:after="0"/>
                        <w:rPr>
                          <w:rFonts w:asciiTheme="majorHAnsi" w:hAnsiTheme="majorHAnsi"/>
                          <w:iCs/>
                          <w:color w:val="632423" w:themeColor="accent2" w:themeShade="80"/>
                          <w:sz w:val="72"/>
                          <w:szCs w:val="72"/>
                        </w:rPr>
                      </w:pPr>
                      <w:r w:rsidRPr="00107D20">
                        <w:rPr>
                          <w:rFonts w:ascii="Gadugi" w:hAnsi="Gadugi"/>
                          <w:iCs/>
                          <w:color w:val="632423" w:themeColor="accent2" w:themeShade="80"/>
                          <w:sz w:val="48"/>
                          <w:szCs w:val="48"/>
                        </w:rPr>
                        <w:t>December 202</w:t>
                      </w:r>
                      <w:r w:rsidR="00107D20" w:rsidRPr="00107D20">
                        <w:rPr>
                          <w:rFonts w:ascii="Gadugi" w:hAnsi="Gadugi"/>
                          <w:iCs/>
                          <w:color w:val="632423" w:themeColor="accent2" w:themeShade="80"/>
                          <w:sz w:val="48"/>
                          <w:szCs w:val="48"/>
                        </w:rPr>
                        <w:t>3</w:t>
                      </w:r>
                    </w:p>
                  </w:txbxContent>
                </v:textbox>
                <w10:wrap type="square" anchorx="page" anchory="margin"/>
              </v:roundrect>
            </w:pict>
          </mc:Fallback>
        </mc:AlternateContent>
      </w:r>
    </w:p>
    <w:p w14:paraId="31EC3553" w14:textId="77777777" w:rsidR="005D0C34" w:rsidRPr="00107D20" w:rsidRDefault="005D0C34" w:rsidP="005D0C34">
      <w:pPr>
        <w:spacing w:after="112" w:line="259" w:lineRule="auto"/>
        <w:ind w:left="83" w:firstLine="0"/>
        <w:jc w:val="center"/>
        <w:rPr>
          <w:rFonts w:ascii="Gadugi" w:hAnsi="Gadugi"/>
        </w:rPr>
      </w:pPr>
    </w:p>
    <w:p w14:paraId="4DC68466" w14:textId="77777777" w:rsidR="005D0C34" w:rsidRPr="00107D20" w:rsidRDefault="005D0C34" w:rsidP="005D0C34">
      <w:pPr>
        <w:spacing w:after="112" w:line="259" w:lineRule="auto"/>
        <w:ind w:left="83" w:firstLine="0"/>
        <w:jc w:val="center"/>
        <w:rPr>
          <w:rFonts w:ascii="Gadugi" w:hAnsi="Gadugi"/>
        </w:rPr>
      </w:pPr>
    </w:p>
    <w:p w14:paraId="53D20F53" w14:textId="77777777" w:rsidR="005D0C34" w:rsidRPr="00107D20" w:rsidRDefault="005D0C34" w:rsidP="005D0C34">
      <w:pPr>
        <w:spacing w:after="112" w:line="259" w:lineRule="auto"/>
        <w:ind w:left="83" w:firstLine="0"/>
        <w:jc w:val="center"/>
        <w:rPr>
          <w:rFonts w:ascii="Gadugi" w:hAnsi="Gadugi"/>
        </w:rPr>
      </w:pPr>
    </w:p>
    <w:p w14:paraId="3CA2CDED" w14:textId="77777777" w:rsidR="005D0C34" w:rsidRPr="00107D20" w:rsidRDefault="005D0C34" w:rsidP="005D0C34">
      <w:pPr>
        <w:spacing w:after="112" w:line="259" w:lineRule="auto"/>
        <w:ind w:left="83" w:firstLine="0"/>
        <w:jc w:val="center"/>
        <w:rPr>
          <w:rFonts w:ascii="Gadugi" w:hAnsi="Gadugi"/>
        </w:rPr>
      </w:pPr>
    </w:p>
    <w:p w14:paraId="4CC2D0B8" w14:textId="77777777" w:rsidR="005D0C34" w:rsidRPr="00107D20" w:rsidRDefault="005D0C34" w:rsidP="005D0C34">
      <w:pPr>
        <w:spacing w:after="112" w:line="259" w:lineRule="auto"/>
        <w:ind w:left="83" w:firstLine="0"/>
        <w:jc w:val="center"/>
        <w:rPr>
          <w:rFonts w:ascii="Gadugi" w:hAnsi="Gadugi"/>
        </w:rPr>
      </w:pPr>
    </w:p>
    <w:p w14:paraId="68CDF197" w14:textId="77777777" w:rsidR="005D0C34" w:rsidRPr="00107D20" w:rsidRDefault="005D0C34" w:rsidP="005D0C34">
      <w:pPr>
        <w:spacing w:after="112" w:line="259" w:lineRule="auto"/>
        <w:ind w:left="83" w:firstLine="0"/>
        <w:jc w:val="center"/>
        <w:rPr>
          <w:rFonts w:ascii="Gadugi" w:hAnsi="Gadugi"/>
        </w:rPr>
      </w:pPr>
    </w:p>
    <w:p w14:paraId="3FBA2A63" w14:textId="77777777" w:rsidR="005D0C34" w:rsidRPr="00107D20" w:rsidRDefault="005D0C34" w:rsidP="005D0C34">
      <w:pPr>
        <w:spacing w:after="112" w:line="259" w:lineRule="auto"/>
        <w:ind w:left="83" w:firstLine="0"/>
        <w:jc w:val="center"/>
        <w:rPr>
          <w:rFonts w:ascii="Gadugi" w:hAnsi="Gadugi"/>
        </w:rPr>
      </w:pPr>
    </w:p>
    <w:p w14:paraId="63F8ED75" w14:textId="77777777" w:rsidR="005D0C34" w:rsidRPr="00107D20" w:rsidRDefault="005D0C34" w:rsidP="005D0C34">
      <w:pPr>
        <w:keepNext/>
        <w:keepLines/>
        <w:spacing w:before="240" w:after="0"/>
        <w:jc w:val="center"/>
        <w:outlineLvl w:val="0"/>
        <w:rPr>
          <w:rFonts w:ascii="Gadugi" w:eastAsiaTheme="majorEastAsia" w:hAnsi="Gadugi"/>
          <w:b/>
          <w:color w:val="auto"/>
          <w:sz w:val="44"/>
          <w:szCs w:val="44"/>
        </w:rPr>
      </w:pPr>
    </w:p>
    <w:p w14:paraId="5FBA8502" w14:textId="77777777" w:rsidR="005D0C34" w:rsidRPr="00107D20" w:rsidRDefault="005D0C34" w:rsidP="005D0C34">
      <w:pPr>
        <w:keepNext/>
        <w:keepLines/>
        <w:spacing w:before="240" w:after="0"/>
        <w:jc w:val="center"/>
        <w:outlineLvl w:val="0"/>
        <w:rPr>
          <w:rFonts w:ascii="Gadugi" w:eastAsiaTheme="majorEastAsia" w:hAnsi="Gadugi"/>
          <w:b/>
          <w:color w:val="auto"/>
          <w:sz w:val="44"/>
          <w:szCs w:val="44"/>
        </w:rPr>
      </w:pPr>
    </w:p>
    <w:p w14:paraId="118D7FF6" w14:textId="77777777" w:rsidR="005D0C34" w:rsidRPr="00107D20" w:rsidRDefault="005D0C34" w:rsidP="005D0C34">
      <w:pPr>
        <w:rPr>
          <w:rFonts w:ascii="Gadugi" w:hAnsi="Gadugi"/>
          <w:sz w:val="16"/>
          <w:szCs w:val="16"/>
        </w:rPr>
      </w:pPr>
    </w:p>
    <w:p w14:paraId="7C72B8DC" w14:textId="77777777" w:rsidR="005D0C34" w:rsidRPr="00107D20" w:rsidRDefault="005D0C34" w:rsidP="005D0C34">
      <w:pPr>
        <w:keepNext/>
        <w:keepLines/>
        <w:spacing w:before="240" w:after="0"/>
        <w:jc w:val="center"/>
        <w:outlineLvl w:val="0"/>
        <w:rPr>
          <w:rFonts w:ascii="Gadugi" w:eastAsiaTheme="majorEastAsia" w:hAnsi="Gadugi"/>
          <w:b/>
          <w:color w:val="auto"/>
          <w:sz w:val="16"/>
          <w:szCs w:val="16"/>
        </w:rPr>
      </w:pPr>
    </w:p>
    <w:p w14:paraId="582ACE7A" w14:textId="77777777" w:rsidR="005D0C34" w:rsidRPr="00107D20" w:rsidRDefault="005D0C34" w:rsidP="005D0C34">
      <w:pPr>
        <w:keepNext/>
        <w:keepLines/>
        <w:spacing w:before="240" w:after="0"/>
        <w:jc w:val="center"/>
        <w:outlineLvl w:val="0"/>
        <w:rPr>
          <w:rFonts w:ascii="Gadugi" w:eastAsiaTheme="majorEastAsia" w:hAnsi="Gadugi"/>
          <w:b/>
          <w:color w:val="auto"/>
          <w:sz w:val="44"/>
          <w:szCs w:val="44"/>
        </w:rPr>
      </w:pPr>
    </w:p>
    <w:p w14:paraId="7D3FF037" w14:textId="77777777" w:rsidR="005D0C34" w:rsidRPr="00107D20" w:rsidRDefault="005D0C34" w:rsidP="005D0C34">
      <w:pPr>
        <w:rPr>
          <w:rFonts w:ascii="Gadugi" w:hAnsi="Gadugi"/>
        </w:rPr>
      </w:pPr>
    </w:p>
    <w:p w14:paraId="18EF5C47" w14:textId="77777777" w:rsidR="005D0C34" w:rsidRPr="00107D20" w:rsidRDefault="005D0C34" w:rsidP="005D0C34">
      <w:pPr>
        <w:keepNext/>
        <w:keepLines/>
        <w:spacing w:before="240" w:after="0"/>
        <w:jc w:val="center"/>
        <w:outlineLvl w:val="0"/>
        <w:rPr>
          <w:rFonts w:ascii="Gadugi" w:eastAsiaTheme="majorEastAsia" w:hAnsi="Gadugi"/>
          <w:b/>
          <w:color w:val="auto"/>
          <w:sz w:val="18"/>
          <w:szCs w:val="18"/>
        </w:rPr>
      </w:pPr>
    </w:p>
    <w:p w14:paraId="31B3D1A8" w14:textId="77777777" w:rsidR="005D0C34" w:rsidRPr="00107D20" w:rsidRDefault="005D0C34" w:rsidP="005D0C34">
      <w:pPr>
        <w:keepNext/>
        <w:keepLines/>
        <w:spacing w:before="240" w:after="0"/>
        <w:jc w:val="center"/>
        <w:outlineLvl w:val="0"/>
        <w:rPr>
          <w:rFonts w:ascii="Gadugi" w:eastAsiaTheme="majorEastAsia" w:hAnsi="Gadugi"/>
          <w:b/>
          <w:color w:val="auto"/>
          <w:sz w:val="18"/>
          <w:szCs w:val="18"/>
        </w:rPr>
      </w:pPr>
    </w:p>
    <w:p w14:paraId="5A7EE6E8" w14:textId="77777777" w:rsidR="005D0C34" w:rsidRPr="00107D20" w:rsidRDefault="005D0C34" w:rsidP="005D0C34">
      <w:pPr>
        <w:keepNext/>
        <w:keepLines/>
        <w:spacing w:before="240" w:after="0"/>
        <w:jc w:val="center"/>
        <w:outlineLvl w:val="0"/>
        <w:rPr>
          <w:rFonts w:ascii="Gadugi" w:eastAsiaTheme="majorEastAsia" w:hAnsi="Gadugi"/>
          <w:b/>
          <w:color w:val="auto"/>
          <w:sz w:val="18"/>
          <w:szCs w:val="18"/>
        </w:rPr>
      </w:pPr>
    </w:p>
    <w:p w14:paraId="516D3A0E" w14:textId="77777777" w:rsidR="005D0C34" w:rsidRPr="00107D20" w:rsidRDefault="005D0C34" w:rsidP="005D0C34">
      <w:pPr>
        <w:keepNext/>
        <w:keepLines/>
        <w:spacing w:before="240" w:after="0"/>
        <w:jc w:val="center"/>
        <w:outlineLvl w:val="0"/>
        <w:rPr>
          <w:rFonts w:ascii="Gadugi" w:eastAsiaTheme="majorEastAsia" w:hAnsi="Gadugi"/>
          <w:b/>
          <w:color w:val="auto"/>
          <w:sz w:val="18"/>
          <w:szCs w:val="18"/>
        </w:rPr>
      </w:pPr>
    </w:p>
    <w:p w14:paraId="66591AE0" w14:textId="77777777" w:rsidR="005D0C34" w:rsidRPr="00107D20" w:rsidRDefault="005D0C34" w:rsidP="005D0C34">
      <w:pPr>
        <w:keepNext/>
        <w:keepLines/>
        <w:spacing w:before="240" w:after="0"/>
        <w:jc w:val="center"/>
        <w:outlineLvl w:val="0"/>
        <w:rPr>
          <w:rFonts w:ascii="Gadugi" w:eastAsiaTheme="majorEastAsia" w:hAnsi="Gadugi"/>
          <w:b/>
          <w:color w:val="auto"/>
          <w:sz w:val="18"/>
          <w:szCs w:val="18"/>
        </w:rPr>
      </w:pPr>
    </w:p>
    <w:p w14:paraId="036903E2" w14:textId="77777777" w:rsidR="005D0C34" w:rsidRPr="00107D20" w:rsidRDefault="005D0C34" w:rsidP="005D0C34">
      <w:pPr>
        <w:keepNext/>
        <w:keepLines/>
        <w:spacing w:before="240" w:after="0"/>
        <w:jc w:val="center"/>
        <w:outlineLvl w:val="0"/>
        <w:rPr>
          <w:rFonts w:ascii="Gadugi" w:eastAsiaTheme="majorEastAsia" w:hAnsi="Gadugi"/>
          <w:b/>
          <w:color w:val="auto"/>
          <w:sz w:val="18"/>
          <w:szCs w:val="18"/>
        </w:rPr>
      </w:pPr>
    </w:p>
    <w:p w14:paraId="6EC695EB" w14:textId="77777777" w:rsidR="005D0C34" w:rsidRPr="00107D20" w:rsidRDefault="005D0C34" w:rsidP="005D0C34">
      <w:pPr>
        <w:keepNext/>
        <w:keepLines/>
        <w:spacing w:before="240" w:after="0"/>
        <w:jc w:val="center"/>
        <w:outlineLvl w:val="0"/>
        <w:rPr>
          <w:rFonts w:ascii="Gadugi" w:eastAsiaTheme="majorEastAsia" w:hAnsi="Gadugi"/>
          <w:b/>
          <w:color w:val="auto"/>
          <w:sz w:val="18"/>
          <w:szCs w:val="18"/>
        </w:rPr>
      </w:pPr>
    </w:p>
    <w:p w14:paraId="537247A4" w14:textId="77777777" w:rsidR="005D0C34" w:rsidRPr="00107D20" w:rsidRDefault="005D0C34" w:rsidP="005D0C34">
      <w:pPr>
        <w:rPr>
          <w:rFonts w:ascii="Gadugi" w:hAnsi="Gadugi"/>
        </w:rPr>
      </w:pPr>
    </w:p>
    <w:p w14:paraId="62332E60" w14:textId="77777777" w:rsidR="005D0C34" w:rsidRPr="00107D20" w:rsidRDefault="005D0C34" w:rsidP="005D0C34">
      <w:pPr>
        <w:rPr>
          <w:rFonts w:ascii="Gadugi" w:hAnsi="Gadugi"/>
        </w:rPr>
      </w:pPr>
    </w:p>
    <w:p w14:paraId="608703DF" w14:textId="77777777" w:rsidR="005D0C34" w:rsidRPr="00107D20" w:rsidRDefault="005D0C34" w:rsidP="005D0C34">
      <w:pPr>
        <w:rPr>
          <w:rFonts w:ascii="Gadugi" w:hAnsi="Gadugi"/>
        </w:rPr>
      </w:pPr>
    </w:p>
    <w:sdt>
      <w:sdtPr>
        <w:rPr>
          <w:rFonts w:ascii="Gadugi" w:hAnsi="Gadugi"/>
          <w:color w:val="000000" w:themeColor="text1"/>
          <w:sz w:val="32"/>
          <w:szCs w:val="32"/>
        </w:rPr>
        <w:id w:val="-433513427"/>
        <w:docPartObj>
          <w:docPartGallery w:val="Cover Pages"/>
          <w:docPartUnique/>
        </w:docPartObj>
      </w:sdtPr>
      <w:sdtEndPr>
        <w:rPr>
          <w:color w:val="000000"/>
          <w:sz w:val="22"/>
          <w:szCs w:val="22"/>
        </w:rPr>
      </w:sdtEndPr>
      <w:sdtContent>
        <w:p w14:paraId="36AC6A8A" w14:textId="77777777" w:rsidR="005D0C34" w:rsidRPr="00107D20" w:rsidRDefault="005D0C34" w:rsidP="005D0C34">
          <w:pPr>
            <w:rPr>
              <w:rFonts w:ascii="Gadugi" w:hAnsi="Gadugi"/>
              <w:color w:val="000000" w:themeColor="text1"/>
              <w:sz w:val="32"/>
              <w:szCs w:val="32"/>
            </w:rPr>
          </w:pPr>
          <w:r w:rsidRPr="00107D20">
            <w:rPr>
              <w:rFonts w:ascii="Gadugi" w:hAnsi="Gadugi"/>
              <w:noProof/>
              <w:color w:val="C00000"/>
            </w:rPr>
            <mc:AlternateContent>
              <mc:Choice Requires="wpg">
                <w:drawing>
                  <wp:anchor distT="0" distB="0" distL="114300" distR="114300" simplePos="0" relativeHeight="251659264" behindDoc="0" locked="0" layoutInCell="0" allowOverlap="1" wp14:anchorId="4B890317" wp14:editId="62486D28">
                    <wp:simplePos x="0" y="0"/>
                    <wp:positionH relativeFrom="page">
                      <wp:posOffset>3429000</wp:posOffset>
                    </wp:positionH>
                    <wp:positionV relativeFrom="page">
                      <wp:posOffset>38100</wp:posOffset>
                    </wp:positionV>
                    <wp:extent cx="5932805" cy="10667365"/>
                    <wp:effectExtent l="0" t="0" r="0" b="635"/>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2805" cy="10667365"/>
                              <a:chOff x="8375" y="-28"/>
                              <a:chExt cx="4693" cy="16026"/>
                            </a:xfrm>
                            <a:solidFill>
                              <a:srgbClr val="CC6600"/>
                            </a:solidFill>
                          </wpg:grpSpPr>
                          <wps:wsp>
                            <wps:cNvPr id="365" name="Rectangle 365"/>
                            <wps:cNvSpPr>
                              <a:spLocks noChangeArrowheads="1"/>
                            </wps:cNvSpPr>
                            <wps:spPr bwMode="auto">
                              <a:xfrm>
                                <a:off x="8375" y="-28"/>
                                <a:ext cx="4693" cy="16026"/>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8" name="Rectangle 9"/>
                            <wps:cNvSpPr>
                              <a:spLocks noChangeArrowheads="1"/>
                            </wps:cNvSpPr>
                            <wps:spPr bwMode="auto">
                              <a:xfrm>
                                <a:off x="8707" y="6054"/>
                                <a:ext cx="4061" cy="7154"/>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B242906" w14:textId="77777777" w:rsidR="005D0C34" w:rsidRDefault="005D0C34" w:rsidP="005D0C34">
                                  <w:pPr>
                                    <w:pStyle w:val="NoSpacing"/>
                                    <w:spacing w:line="360" w:lineRule="auto"/>
                                    <w:rPr>
                                      <w:color w:val="FFFFFF" w:themeColor="background1"/>
                                    </w:rPr>
                                  </w:pPr>
                                  <w:r w:rsidRPr="009E3465">
                                    <w:rPr>
                                      <w:noProof/>
                                    </w:rPr>
                                    <w:drawing>
                                      <wp:inline distT="0" distB="0" distL="0" distR="0" wp14:anchorId="238A37B9" wp14:editId="0888837C">
                                        <wp:extent cx="2971800" cy="3714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3714750"/>
                                                </a:xfrm>
                                                <a:prstGeom prst="rect">
                                                  <a:avLst/>
                                                </a:prstGeom>
                                                <a:noFill/>
                                                <a:ln>
                                                  <a:noFill/>
                                                </a:ln>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890317" id="Group 14" o:spid="_x0000_s1027" style="position:absolute;left:0;text-align:left;margin-left:270pt;margin-top:3pt;width:467.15pt;height:839.95pt;z-index:251659264;mso-position-horizontal-relative:page;mso-position-vertical-relative:page" coordorigin="8375,-28" coordsize="4693,16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" o:allowincell="f">
                    <v:rect id="Rectangle 365" o:spid="_x0000_s1028" style="position:absolute;left:8375;top:-28;width:4693;height:16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" filled="f" stroked="f" strokecolor="#d8d8d8"/>
                    <v:rect id="Rectangle 9" o:spid="_x0000_s1029" style="position:absolute;left:8707;top:6054;width:4061;height:715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" filled="f" stroked="f" strokecolor="white" strokeweight="1pt">
                      <v:shadow color="#d8d8d8" offset="3pt,3pt"/>
                      <v:textbox inset="28.8pt,14.4pt,14.4pt,14.4pt">
                        <w:txbxContent>
                          <w:p w14:paraId="5B242906" w14:textId="77777777" w:rsidR="005D0C34" w:rsidRDefault="005D0C34" w:rsidP="005D0C34">
                            <w:pPr>
                              <w:pStyle w:val="NoSpacing"/>
                              <w:spacing w:line="360" w:lineRule="auto"/>
                              <w:rPr>
                                <w:color w:val="FFFFFF" w:themeColor="background1"/>
                              </w:rPr>
                            </w:pPr>
                            <w:r w:rsidRPr="009E3465">
                              <w:rPr>
                                <w:noProof/>
                              </w:rPr>
                              <w:drawing>
                                <wp:inline distT="0" distB="0" distL="0" distR="0" wp14:anchorId="238A37B9" wp14:editId="0888837C">
                                  <wp:extent cx="2971800" cy="3714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3714750"/>
                                          </a:xfrm>
                                          <a:prstGeom prst="rect">
                                            <a:avLst/>
                                          </a:prstGeom>
                                          <a:noFill/>
                                          <a:ln>
                                            <a:noFill/>
                                          </a:ln>
                                        </pic:spPr>
                                      </pic:pic>
                                    </a:graphicData>
                                  </a:graphic>
                                </wp:inline>
                              </w:drawing>
                            </w:r>
                          </w:p>
                        </w:txbxContent>
                      </v:textbox>
                    </v:rect>
                    <w10:wrap anchorx="page" anchory="page"/>
                  </v:group>
                </w:pict>
              </mc:Fallback>
            </mc:AlternateContent>
          </w:r>
          <w:r w:rsidRPr="00107D20">
            <w:rPr>
              <w:rFonts w:ascii="Gadugi" w:hAnsi="Gadugi"/>
              <w:noProof/>
              <w:color w:val="EEECE1" w:themeColor="background2"/>
              <w:sz w:val="32"/>
              <w:szCs w:val="32"/>
            </w:rPr>
            <w:t xml:space="preserve"> </w:t>
          </w:r>
        </w:p>
        <w:p w14:paraId="0F7FF286" w14:textId="77777777" w:rsidR="005D0C34" w:rsidRPr="00107D20" w:rsidRDefault="005D0C34" w:rsidP="005D0C34">
          <w:pPr>
            <w:rPr>
              <w:rFonts w:ascii="Gadugi" w:hAnsi="Gadugi"/>
            </w:rPr>
          </w:pPr>
        </w:p>
        <w:p w14:paraId="3A87AF9C" w14:textId="77777777" w:rsidR="005D0C34" w:rsidRPr="00107D20" w:rsidRDefault="005D0C34" w:rsidP="005D0C34">
          <w:pPr>
            <w:rPr>
              <w:rFonts w:ascii="Gadugi" w:hAnsi="Gadugi"/>
            </w:rPr>
          </w:pPr>
          <w:r w:rsidRPr="00107D20">
            <w:rPr>
              <w:rFonts w:ascii="Gadugi" w:hAnsi="Gadugi"/>
              <w:noProof/>
            </w:rPr>
            <mc:AlternateContent>
              <mc:Choice Requires="wps">
                <w:drawing>
                  <wp:anchor distT="0" distB="0" distL="114300" distR="114300" simplePos="0" relativeHeight="251661312" behindDoc="0" locked="0" layoutInCell="1" allowOverlap="1" wp14:anchorId="0F9095A4" wp14:editId="38C95C97">
                    <wp:simplePos x="0" y="0"/>
                    <wp:positionH relativeFrom="column">
                      <wp:posOffset>3537190</wp:posOffset>
                    </wp:positionH>
                    <wp:positionV relativeFrom="paragraph">
                      <wp:posOffset>158127</wp:posOffset>
                    </wp:positionV>
                    <wp:extent cx="2971800" cy="9144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971800" cy="914400"/>
                            </a:xfrm>
                            <a:prstGeom prst="rect">
                              <a:avLst/>
                            </a:prstGeom>
                            <a:solidFill>
                              <a:srgbClr val="FFC000"/>
                            </a:solidFill>
                            <a:ln w="6350">
                              <a:solidFill>
                                <a:srgbClr val="FFC000"/>
                              </a:solidFill>
                            </a:ln>
                            <a:effectLst/>
                          </wps:spPr>
                          <wps:txbx>
                            <w:txbxContent>
                              <w:p w14:paraId="52B11CED" w14:textId="77777777" w:rsidR="005D0C34" w:rsidRPr="00234FB1" w:rsidRDefault="005D0C34" w:rsidP="005D0C34">
                                <w:pPr>
                                  <w:jc w:val="center"/>
                                  <w:rPr>
                                    <w:b/>
                                    <w:color w:val="632423" w:themeColor="accent2" w:themeShade="80"/>
                                    <w:sz w:val="48"/>
                                    <w:szCs w:val="48"/>
                                  </w:rPr>
                                </w:pPr>
                                <w:r w:rsidRPr="00234FB1">
                                  <w:rPr>
                                    <w:rFonts w:ascii="Calibri" w:eastAsia="Calibri" w:hAnsi="Calibri" w:cs="Times New Roman"/>
                                    <w:b/>
                                    <w:smallCaps/>
                                    <w:color w:val="632423" w:themeColor="accent2" w:themeShade="80"/>
                                    <w:sz w:val="48"/>
                                    <w:szCs w:val="48"/>
                                  </w:rPr>
                                  <w:t>ORCHARD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F9095A4" id="_x0000_t202" coordsize="21600,21600" o:spt="202" path="m,l,21600r21600,l21600,xe">
                    <v:stroke joinstyle="miter"/>
                    <v:path gradientshapeok="t" o:connecttype="rect"/>
                  </v:shapetype>
                  <v:shape id="Text Box 6" o:spid="_x0000_s1030" type="#_x0000_t202" style="position:absolute;left:0;text-align:left;margin-left:278.5pt;margin-top:12.45pt;width:234pt;height:1in;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" fillcolor="#ffc000" strokecolor="#ffc000" strokeweight=".5pt">
                    <v:textbox>
                      <w:txbxContent>
                        <w:p w14:paraId="52B11CED" w14:textId="77777777" w:rsidR="005D0C34" w:rsidRPr="00234FB1" w:rsidRDefault="005D0C34" w:rsidP="005D0C34">
                          <w:pPr>
                            <w:jc w:val="center"/>
                            <w:rPr>
                              <w:b/>
                              <w:color w:val="632423" w:themeColor="accent2" w:themeShade="80"/>
                              <w:sz w:val="48"/>
                              <w:szCs w:val="48"/>
                            </w:rPr>
                          </w:pPr>
                          <w:r w:rsidRPr="00234FB1">
                            <w:rPr>
                              <w:rFonts w:ascii="Calibri" w:eastAsia="Calibri" w:hAnsi="Calibri" w:cs="Times New Roman"/>
                              <w:b/>
                              <w:smallCaps/>
                              <w:color w:val="632423" w:themeColor="accent2" w:themeShade="80"/>
                              <w:sz w:val="48"/>
                              <w:szCs w:val="48"/>
                            </w:rPr>
                            <w:t>ORCHARD ACADEMY TRUST</w:t>
                          </w:r>
                        </w:p>
                      </w:txbxContent>
                    </v:textbox>
                  </v:shape>
                </w:pict>
              </mc:Fallback>
            </mc:AlternateContent>
          </w:r>
        </w:p>
        <w:p w14:paraId="0268BE9B" w14:textId="77777777" w:rsidR="005D0C34" w:rsidRPr="00107D20" w:rsidRDefault="005D0C34" w:rsidP="005D0C34">
          <w:pPr>
            <w:rPr>
              <w:rFonts w:ascii="Gadugi" w:hAnsi="Gadugi"/>
            </w:rPr>
          </w:pPr>
        </w:p>
        <w:p w14:paraId="0764E600" w14:textId="77777777" w:rsidR="005D0C34" w:rsidRPr="00107D20" w:rsidRDefault="005D0C34" w:rsidP="005D0C34">
          <w:pPr>
            <w:rPr>
              <w:rFonts w:ascii="Gadugi" w:hAnsi="Gadugi"/>
            </w:rPr>
          </w:pPr>
        </w:p>
        <w:p w14:paraId="44D84F7D" w14:textId="77777777" w:rsidR="005D0C34" w:rsidRPr="00107D20" w:rsidRDefault="005D0C34" w:rsidP="005D0C34">
          <w:pPr>
            <w:rPr>
              <w:rFonts w:ascii="Gadugi" w:hAnsi="Gadugi"/>
            </w:rPr>
          </w:pPr>
        </w:p>
        <w:p w14:paraId="58DE7D80" w14:textId="77777777" w:rsidR="005D0C34" w:rsidRPr="00107D20" w:rsidRDefault="00000000" w:rsidP="005D0C34">
          <w:pPr>
            <w:spacing w:after="0" w:line="259" w:lineRule="auto"/>
            <w:ind w:left="33" w:right="5"/>
            <w:jc w:val="center"/>
            <w:rPr>
              <w:rFonts w:ascii="Gadugi" w:hAnsi="Gadugi"/>
              <w:b/>
              <w:sz w:val="56"/>
              <w:szCs w:val="56"/>
            </w:rPr>
          </w:pPr>
        </w:p>
      </w:sdtContent>
    </w:sdt>
    <w:p w14:paraId="6A818425" w14:textId="77777777" w:rsidR="00AD6110" w:rsidRPr="00107D20" w:rsidRDefault="00AD6110">
      <w:pPr>
        <w:spacing w:after="112" w:line="259" w:lineRule="auto"/>
        <w:ind w:left="83" w:firstLine="0"/>
        <w:jc w:val="center"/>
        <w:rPr>
          <w:rFonts w:ascii="Gadugi" w:hAnsi="Gadugi"/>
        </w:rPr>
      </w:pPr>
    </w:p>
    <w:p w14:paraId="05B767D2" w14:textId="77777777" w:rsidR="006518CF" w:rsidRPr="00107D20" w:rsidRDefault="00AC7F36" w:rsidP="009F5CB1">
      <w:pPr>
        <w:jc w:val="center"/>
        <w:rPr>
          <w:rFonts w:ascii="Gadugi" w:hAnsi="Gadugi"/>
          <w:b/>
          <w:sz w:val="32"/>
          <w:szCs w:val="32"/>
        </w:rPr>
      </w:pPr>
      <w:r w:rsidRPr="00107D20">
        <w:rPr>
          <w:rFonts w:ascii="Gadugi" w:hAnsi="Gadugi"/>
          <w:b/>
          <w:sz w:val="32"/>
          <w:szCs w:val="32"/>
        </w:rPr>
        <w:t>FREEDOM OF INFORMATION</w:t>
      </w:r>
    </w:p>
    <w:p w14:paraId="681697BD" w14:textId="77777777" w:rsidR="00AC7F36" w:rsidRPr="00107D20" w:rsidRDefault="00AC7F36" w:rsidP="009F5CB1">
      <w:pPr>
        <w:jc w:val="center"/>
        <w:rPr>
          <w:rFonts w:ascii="Gadugi" w:hAnsi="Gadugi"/>
          <w:b/>
          <w:sz w:val="32"/>
          <w:szCs w:val="32"/>
        </w:rPr>
      </w:pPr>
      <w:r w:rsidRPr="00107D20">
        <w:rPr>
          <w:rFonts w:ascii="Gadugi" w:hAnsi="Gadugi"/>
          <w:b/>
          <w:sz w:val="32"/>
          <w:szCs w:val="32"/>
        </w:rPr>
        <w:t>PUBLICATION SCHEME</w:t>
      </w:r>
    </w:p>
    <w:p w14:paraId="45C80D32" w14:textId="77777777" w:rsidR="00AC7F36" w:rsidRPr="00107D20" w:rsidRDefault="00AC7F36" w:rsidP="009F5CB1">
      <w:pPr>
        <w:jc w:val="both"/>
        <w:rPr>
          <w:rFonts w:ascii="Gadugi" w:hAnsi="Gadugi"/>
          <w:b/>
        </w:rPr>
      </w:pPr>
    </w:p>
    <w:p w14:paraId="26AF0158" w14:textId="77777777" w:rsidR="003C539C" w:rsidRPr="00107D20" w:rsidRDefault="003C539C" w:rsidP="009F5CB1">
      <w:pPr>
        <w:jc w:val="both"/>
        <w:rPr>
          <w:rFonts w:ascii="Gadugi" w:eastAsia="Times New Roman" w:hAnsi="Gadugi"/>
        </w:rPr>
      </w:pPr>
      <w:r w:rsidRPr="00107D20">
        <w:rPr>
          <w:rFonts w:ascii="Gadugi" w:eastAsia="Times New Roman" w:hAnsi="Gadugi"/>
        </w:rPr>
        <w:t>This model publication scheme has been prepared and approved by the Information Commissioner.  It may be adopted without modification by any public authority without further approval and will be valid until further notice.</w:t>
      </w:r>
    </w:p>
    <w:p w14:paraId="22D36011" w14:textId="77777777" w:rsidR="00AC7F36" w:rsidRPr="00107D20" w:rsidRDefault="00AC7F36" w:rsidP="009F5CB1">
      <w:pPr>
        <w:jc w:val="both"/>
        <w:rPr>
          <w:rFonts w:ascii="Gadugi" w:eastAsia="Times New Roman" w:hAnsi="Gadugi"/>
        </w:rPr>
      </w:pPr>
      <w:r w:rsidRPr="00107D20">
        <w:rPr>
          <w:rFonts w:ascii="Gadugi" w:eastAsia="Times New Roman" w:hAnsi="Gadugi"/>
        </w:rPr>
        <w:t>This publication scheme</w:t>
      </w:r>
      <w:r w:rsidR="003C539C" w:rsidRPr="00107D20">
        <w:rPr>
          <w:rFonts w:ascii="Gadugi" w:eastAsia="Times New Roman" w:hAnsi="Gadugi"/>
        </w:rPr>
        <w:t xml:space="preserve"> commits an authority </w:t>
      </w:r>
      <w:r w:rsidRPr="00107D20">
        <w:rPr>
          <w:rFonts w:ascii="Gadugi" w:eastAsia="Times New Roman" w:hAnsi="Gadugi"/>
        </w:rPr>
        <w:t>to make information available to the public as part of its normal business activities.  The information covered is included in the classes of information mentioned below, where this information is held</w:t>
      </w:r>
      <w:r w:rsidR="003C539C" w:rsidRPr="00107D20">
        <w:rPr>
          <w:rFonts w:ascii="Gadugi" w:eastAsia="Times New Roman" w:hAnsi="Gadugi"/>
        </w:rPr>
        <w:t xml:space="preserve"> by the authority</w:t>
      </w:r>
      <w:r w:rsidRPr="00107D20">
        <w:rPr>
          <w:rFonts w:ascii="Gadugi" w:eastAsia="Times New Roman" w:hAnsi="Gadugi"/>
        </w:rPr>
        <w:t>.  Additional assistance is provided to the definition of these classes in sector specific guidance manuals issued by the Information Commissioner.</w:t>
      </w:r>
    </w:p>
    <w:p w14:paraId="22193083" w14:textId="77777777" w:rsidR="00AC7F36" w:rsidRPr="00107D20" w:rsidRDefault="00AC7F36" w:rsidP="009F5CB1">
      <w:pPr>
        <w:jc w:val="both"/>
        <w:rPr>
          <w:rFonts w:ascii="Gadugi" w:eastAsia="Times New Roman" w:hAnsi="Gadugi"/>
        </w:rPr>
      </w:pPr>
    </w:p>
    <w:p w14:paraId="3B66DE3E" w14:textId="77777777" w:rsidR="00AC7F36" w:rsidRPr="00107D20" w:rsidRDefault="00AC7F36" w:rsidP="009F5CB1">
      <w:pPr>
        <w:jc w:val="both"/>
        <w:rPr>
          <w:rFonts w:ascii="Gadugi" w:eastAsia="Times New Roman" w:hAnsi="Gadugi"/>
        </w:rPr>
      </w:pPr>
      <w:r w:rsidRPr="00107D20">
        <w:rPr>
          <w:rFonts w:ascii="Gadugi" w:eastAsia="Times New Roman" w:hAnsi="Gadugi"/>
          <w:bCs/>
        </w:rPr>
        <w:t>The schem</w:t>
      </w:r>
      <w:r w:rsidR="003C539C" w:rsidRPr="00107D20">
        <w:rPr>
          <w:rFonts w:ascii="Gadugi" w:eastAsia="Times New Roman" w:hAnsi="Gadugi"/>
          <w:bCs/>
        </w:rPr>
        <w:t>e commits an authority</w:t>
      </w:r>
      <w:r w:rsidRPr="00107D20">
        <w:rPr>
          <w:rFonts w:ascii="Gadugi" w:eastAsia="Times New Roman" w:hAnsi="Gadugi"/>
        </w:rPr>
        <w:t>:</w:t>
      </w:r>
    </w:p>
    <w:p w14:paraId="7468C364" w14:textId="77777777" w:rsidR="00C92109" w:rsidRPr="00107D20" w:rsidRDefault="00C92109" w:rsidP="009F5CB1">
      <w:pPr>
        <w:jc w:val="both"/>
        <w:rPr>
          <w:rFonts w:ascii="Gadugi" w:eastAsia="Times New Roman" w:hAnsi="Gadugi"/>
        </w:rPr>
      </w:pPr>
    </w:p>
    <w:p w14:paraId="721CCF7B" w14:textId="77777777" w:rsidR="00AC7F36" w:rsidRPr="00107D20" w:rsidRDefault="00AC7F36"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To proactively publish or otherwise make available as a matter of routine, information, including environmental informat</w:t>
      </w:r>
      <w:r w:rsidR="003C539C" w:rsidRPr="00107D20">
        <w:rPr>
          <w:rFonts w:ascii="Gadugi" w:eastAsia="Times New Roman" w:hAnsi="Gadugi"/>
        </w:rPr>
        <w:t>ion, which is held by the authority</w:t>
      </w:r>
      <w:r w:rsidRPr="00107D20">
        <w:rPr>
          <w:rFonts w:ascii="Gadugi" w:eastAsia="Times New Roman" w:hAnsi="Gadugi"/>
        </w:rPr>
        <w:t xml:space="preserve"> and falls within the classifications below.</w:t>
      </w:r>
    </w:p>
    <w:p w14:paraId="5650A123" w14:textId="77777777" w:rsidR="00AC7F36" w:rsidRPr="00107D20" w:rsidRDefault="00AC7F36"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 xml:space="preserve">To specify the information which is held by the </w:t>
      </w:r>
      <w:r w:rsidR="003C539C" w:rsidRPr="00107D20">
        <w:rPr>
          <w:rFonts w:ascii="Gadugi" w:eastAsia="Times New Roman" w:hAnsi="Gadugi"/>
        </w:rPr>
        <w:t>authority</w:t>
      </w:r>
      <w:r w:rsidRPr="00107D20">
        <w:rPr>
          <w:rFonts w:ascii="Gadugi" w:eastAsia="Times New Roman" w:hAnsi="Gadugi"/>
        </w:rPr>
        <w:t xml:space="preserve"> and falls within the classifications below.</w:t>
      </w:r>
    </w:p>
    <w:p w14:paraId="6E429481" w14:textId="77777777" w:rsidR="00AC7F36" w:rsidRPr="00107D20" w:rsidRDefault="00AC7F36"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To proactively publish or otherwise make available as a matter of routine, information in line with the statements contained within this scheme.</w:t>
      </w:r>
    </w:p>
    <w:p w14:paraId="0B47FC12" w14:textId="77777777" w:rsidR="00AC7F36" w:rsidRPr="00107D20" w:rsidRDefault="00AC7F36"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To produce and publish the methods by which the specific information is made routinely available so that it can be easily identified and accessed by members of the public.</w:t>
      </w:r>
    </w:p>
    <w:p w14:paraId="639E04E5" w14:textId="77777777" w:rsidR="00AC7F36" w:rsidRPr="00107D20" w:rsidRDefault="00AC7F36"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 xml:space="preserve">To review and update on a regular basis the information the </w:t>
      </w:r>
      <w:r w:rsidR="003C539C" w:rsidRPr="00107D20">
        <w:rPr>
          <w:rFonts w:ascii="Gadugi" w:eastAsia="Times New Roman" w:hAnsi="Gadugi"/>
        </w:rPr>
        <w:t>authority</w:t>
      </w:r>
      <w:r w:rsidRPr="00107D20">
        <w:rPr>
          <w:rFonts w:ascii="Gadugi" w:eastAsia="Times New Roman" w:hAnsi="Gadugi"/>
        </w:rPr>
        <w:t xml:space="preserve"> makes available under this scheme.</w:t>
      </w:r>
    </w:p>
    <w:p w14:paraId="402EB489" w14:textId="77777777" w:rsidR="00AC7F36" w:rsidRPr="00107D20" w:rsidRDefault="00AC7F36"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To produce a schedule of any fees charged for access to information which is made proactively available.</w:t>
      </w:r>
    </w:p>
    <w:p w14:paraId="5AD0C276" w14:textId="77777777" w:rsidR="00AC7F36" w:rsidRPr="00107D20" w:rsidRDefault="00AC7F36"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To make this publication scheme available to the public.</w:t>
      </w:r>
    </w:p>
    <w:p w14:paraId="15C108C7" w14:textId="77777777" w:rsidR="003C539C" w:rsidRPr="00107D20" w:rsidRDefault="003C539C" w:rsidP="009F5CB1">
      <w:pPr>
        <w:pStyle w:val="ListParagraph"/>
        <w:numPr>
          <w:ilvl w:val="0"/>
          <w:numId w:val="46"/>
        </w:numPr>
        <w:spacing w:after="160" w:line="259" w:lineRule="auto"/>
        <w:jc w:val="both"/>
        <w:rPr>
          <w:rFonts w:ascii="Gadugi" w:eastAsia="Times New Roman" w:hAnsi="Gadugi"/>
        </w:rPr>
      </w:pPr>
      <w:r w:rsidRPr="00107D20">
        <w:rPr>
          <w:rFonts w:ascii="Gadugi" w:eastAsia="Times New Roman" w:hAnsi="Gadugi"/>
        </w:rPr>
        <w:t>To publish any dataset held by the authority that has been requested, and any updated versions it holds, unless the authority is satisfied that it is not appropriate to do so; to publish the dataset, where reasonably practicable, in an electronic from that is capable of re-use; and, if any information in the dataset is a relevant copyright work and the authority is the only owner</w:t>
      </w:r>
      <w:r w:rsidR="00EC7EB5" w:rsidRPr="00107D20">
        <w:rPr>
          <w:rFonts w:ascii="Gadugi" w:eastAsia="Times New Roman" w:hAnsi="Gadugi"/>
        </w:rPr>
        <w:t>, to make the information available for re-use under the terms of the Re-use of Public Sector Information Regulations 2015, if they apply, and otherwise under the terms of the Freedom of Information Act.  The term ‘relevant copyright work’ is defined in section 19 (8) of that Act.</w:t>
      </w:r>
    </w:p>
    <w:p w14:paraId="1A2FB805" w14:textId="77777777" w:rsidR="00107D20" w:rsidRDefault="00107D20" w:rsidP="009F5CB1">
      <w:pPr>
        <w:jc w:val="both"/>
        <w:rPr>
          <w:rFonts w:ascii="Gadugi" w:eastAsia="Times New Roman" w:hAnsi="Gadugi"/>
          <w:b/>
        </w:rPr>
      </w:pPr>
    </w:p>
    <w:p w14:paraId="044A60A8" w14:textId="77777777" w:rsidR="00107D20" w:rsidRDefault="00107D20" w:rsidP="009F5CB1">
      <w:pPr>
        <w:jc w:val="both"/>
        <w:rPr>
          <w:rFonts w:ascii="Gadugi" w:eastAsia="Times New Roman" w:hAnsi="Gadugi"/>
          <w:b/>
        </w:rPr>
      </w:pPr>
    </w:p>
    <w:p w14:paraId="00A6F30A" w14:textId="77777777" w:rsidR="00107D20" w:rsidRDefault="00107D20" w:rsidP="009F5CB1">
      <w:pPr>
        <w:jc w:val="both"/>
        <w:rPr>
          <w:rFonts w:ascii="Gadugi" w:eastAsia="Times New Roman" w:hAnsi="Gadugi"/>
          <w:b/>
        </w:rPr>
      </w:pPr>
    </w:p>
    <w:p w14:paraId="196D36B2" w14:textId="77777777" w:rsidR="00107D20" w:rsidRDefault="00107D20" w:rsidP="009F5CB1">
      <w:pPr>
        <w:jc w:val="both"/>
        <w:rPr>
          <w:rFonts w:ascii="Gadugi" w:eastAsia="Times New Roman" w:hAnsi="Gadugi"/>
          <w:b/>
        </w:rPr>
      </w:pPr>
    </w:p>
    <w:p w14:paraId="358926CB" w14:textId="77777777" w:rsidR="00107D20" w:rsidRDefault="00107D20" w:rsidP="009F5CB1">
      <w:pPr>
        <w:jc w:val="both"/>
        <w:rPr>
          <w:rFonts w:ascii="Gadugi" w:eastAsia="Times New Roman" w:hAnsi="Gadugi"/>
          <w:b/>
        </w:rPr>
      </w:pPr>
    </w:p>
    <w:p w14:paraId="297A80F4" w14:textId="0DD81422" w:rsidR="00AC7F36" w:rsidRPr="00107D20" w:rsidRDefault="00AC7F36" w:rsidP="009F5CB1">
      <w:pPr>
        <w:jc w:val="both"/>
        <w:rPr>
          <w:rFonts w:ascii="Gadugi" w:eastAsia="Times New Roman" w:hAnsi="Gadugi"/>
          <w:b/>
        </w:rPr>
      </w:pPr>
      <w:r w:rsidRPr="00107D20">
        <w:rPr>
          <w:rFonts w:ascii="Gadugi" w:eastAsia="Times New Roman" w:hAnsi="Gadugi"/>
          <w:b/>
        </w:rPr>
        <w:lastRenderedPageBreak/>
        <w:t>Classes of Information</w:t>
      </w:r>
    </w:p>
    <w:p w14:paraId="5BB1CF21" w14:textId="77777777" w:rsidR="006F73BE" w:rsidRPr="00107D20" w:rsidRDefault="006F73BE" w:rsidP="009F5CB1">
      <w:pPr>
        <w:jc w:val="both"/>
        <w:rPr>
          <w:rFonts w:ascii="Gadugi" w:eastAsia="Times New Roman" w:hAnsi="Gadugi"/>
          <w:b/>
        </w:rPr>
      </w:pPr>
    </w:p>
    <w:p w14:paraId="4F64118F" w14:textId="77777777" w:rsidR="00AC7F36" w:rsidRPr="00107D20" w:rsidRDefault="00AC7F36" w:rsidP="009F5CB1">
      <w:pPr>
        <w:jc w:val="both"/>
        <w:rPr>
          <w:rFonts w:ascii="Gadugi" w:eastAsia="Times New Roman" w:hAnsi="Gadugi"/>
          <w:b/>
        </w:rPr>
      </w:pPr>
      <w:r w:rsidRPr="00107D20">
        <w:rPr>
          <w:rFonts w:ascii="Gadugi" w:eastAsia="Times New Roman" w:hAnsi="Gadugi"/>
          <w:b/>
        </w:rPr>
        <w:t>Who we are and what we do:</w:t>
      </w:r>
    </w:p>
    <w:p w14:paraId="4D027C5B"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Organisational information, locations and contacts, constitutional and legal governance. </w:t>
      </w:r>
    </w:p>
    <w:p w14:paraId="73698DFD" w14:textId="77777777" w:rsidR="006F73BE" w:rsidRPr="00107D20" w:rsidRDefault="006F73BE" w:rsidP="009F5CB1">
      <w:pPr>
        <w:jc w:val="both"/>
        <w:rPr>
          <w:rFonts w:ascii="Gadugi" w:eastAsia="Times New Roman" w:hAnsi="Gadugi"/>
        </w:rPr>
      </w:pPr>
    </w:p>
    <w:p w14:paraId="3379286F" w14:textId="77777777" w:rsidR="00AC7F36" w:rsidRPr="00107D20" w:rsidRDefault="00AC7F36" w:rsidP="009F5CB1">
      <w:pPr>
        <w:jc w:val="both"/>
        <w:rPr>
          <w:rFonts w:ascii="Gadugi" w:eastAsia="Times New Roman" w:hAnsi="Gadugi"/>
          <w:b/>
        </w:rPr>
      </w:pPr>
      <w:r w:rsidRPr="00107D20">
        <w:rPr>
          <w:rFonts w:ascii="Gadugi" w:eastAsia="Times New Roman" w:hAnsi="Gadugi"/>
          <w:b/>
        </w:rPr>
        <w:t xml:space="preserve">What we spend and how we spend it:  </w:t>
      </w:r>
    </w:p>
    <w:p w14:paraId="4A10F82D"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Financial information relating to projected and actual income and expenditure, tendering, procurement and contracts. </w:t>
      </w:r>
    </w:p>
    <w:p w14:paraId="080DA5A0" w14:textId="77777777" w:rsidR="006F73BE" w:rsidRPr="00107D20" w:rsidRDefault="006F73BE" w:rsidP="009F5CB1">
      <w:pPr>
        <w:jc w:val="both"/>
        <w:rPr>
          <w:rFonts w:ascii="Gadugi" w:eastAsia="Times New Roman" w:hAnsi="Gadugi"/>
        </w:rPr>
      </w:pPr>
    </w:p>
    <w:p w14:paraId="0E97A559" w14:textId="77777777" w:rsidR="00AC7F36" w:rsidRPr="00107D20" w:rsidRDefault="00AC7F36" w:rsidP="009F5CB1">
      <w:pPr>
        <w:jc w:val="both"/>
        <w:rPr>
          <w:rFonts w:ascii="Gadugi" w:eastAsia="Times New Roman" w:hAnsi="Gadugi"/>
          <w:b/>
        </w:rPr>
      </w:pPr>
      <w:r w:rsidRPr="00107D20">
        <w:rPr>
          <w:rFonts w:ascii="Gadugi" w:eastAsia="Times New Roman" w:hAnsi="Gadugi"/>
          <w:b/>
        </w:rPr>
        <w:t xml:space="preserve">What our priorities are and how we are doing:  </w:t>
      </w:r>
    </w:p>
    <w:p w14:paraId="6AAEFFFA" w14:textId="77777777" w:rsidR="00AC7F36" w:rsidRPr="00107D20" w:rsidRDefault="00AC7F36" w:rsidP="009F5CB1">
      <w:pPr>
        <w:jc w:val="both"/>
        <w:rPr>
          <w:rFonts w:ascii="Gadugi" w:eastAsia="Times New Roman" w:hAnsi="Gadugi"/>
          <w:color w:val="auto"/>
        </w:rPr>
      </w:pPr>
      <w:r w:rsidRPr="00107D20">
        <w:rPr>
          <w:rFonts w:ascii="Gadugi" w:eastAsia="Times New Roman" w:hAnsi="Gadugi"/>
          <w:color w:val="auto"/>
        </w:rPr>
        <w:t xml:space="preserve">Strategy </w:t>
      </w:r>
      <w:r w:rsidR="00284270" w:rsidRPr="00107D20">
        <w:rPr>
          <w:rFonts w:ascii="Gadugi" w:eastAsia="Times New Roman" w:hAnsi="Gadugi"/>
          <w:color w:val="auto"/>
        </w:rPr>
        <w:t xml:space="preserve">overview, </w:t>
      </w:r>
      <w:r w:rsidRPr="00107D20">
        <w:rPr>
          <w:rFonts w:ascii="Gadugi" w:eastAsia="Times New Roman" w:hAnsi="Gadugi"/>
          <w:color w:val="auto"/>
        </w:rPr>
        <w:t>performance</w:t>
      </w:r>
      <w:r w:rsidR="00284270" w:rsidRPr="00107D20">
        <w:rPr>
          <w:rFonts w:ascii="Gadugi" w:eastAsia="Times New Roman" w:hAnsi="Gadugi"/>
          <w:color w:val="auto"/>
        </w:rPr>
        <w:t xml:space="preserve"> overview, planning overviews, assessment overviews</w:t>
      </w:r>
      <w:r w:rsidRPr="00107D20">
        <w:rPr>
          <w:rFonts w:ascii="Gadugi" w:eastAsia="Times New Roman" w:hAnsi="Gadugi"/>
          <w:color w:val="auto"/>
        </w:rPr>
        <w:t xml:space="preserve">, inspections and reviews. </w:t>
      </w:r>
    </w:p>
    <w:p w14:paraId="569EFFF2" w14:textId="77777777" w:rsidR="006F73BE" w:rsidRPr="00107D20" w:rsidRDefault="006F73BE" w:rsidP="009F5CB1">
      <w:pPr>
        <w:jc w:val="both"/>
        <w:rPr>
          <w:rFonts w:ascii="Gadugi" w:eastAsia="Times New Roman" w:hAnsi="Gadugi"/>
          <w:color w:val="auto"/>
        </w:rPr>
      </w:pPr>
    </w:p>
    <w:p w14:paraId="2CCDD6DC" w14:textId="77777777" w:rsidR="00AC7F36" w:rsidRPr="00107D20" w:rsidRDefault="00AC7F36" w:rsidP="009F5CB1">
      <w:pPr>
        <w:jc w:val="both"/>
        <w:rPr>
          <w:rFonts w:ascii="Gadugi" w:eastAsia="Times New Roman" w:hAnsi="Gadugi"/>
          <w:b/>
        </w:rPr>
      </w:pPr>
      <w:r w:rsidRPr="00107D20">
        <w:rPr>
          <w:rFonts w:ascii="Gadugi" w:eastAsia="Times New Roman" w:hAnsi="Gadugi"/>
          <w:b/>
        </w:rPr>
        <w:t>How we make decisions:</w:t>
      </w:r>
    </w:p>
    <w:p w14:paraId="6FB877A2"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Policy proposals and decisions. Decision making processes, internal criteria and procedures, consultations. </w:t>
      </w:r>
    </w:p>
    <w:p w14:paraId="12D26728" w14:textId="77777777" w:rsidR="006F73BE" w:rsidRPr="00107D20" w:rsidRDefault="006F73BE" w:rsidP="009F5CB1">
      <w:pPr>
        <w:jc w:val="both"/>
        <w:rPr>
          <w:rFonts w:ascii="Gadugi" w:eastAsia="Times New Roman" w:hAnsi="Gadugi"/>
        </w:rPr>
      </w:pPr>
    </w:p>
    <w:p w14:paraId="2CCC3330" w14:textId="77777777" w:rsidR="00AC7F36" w:rsidRPr="00107D20" w:rsidRDefault="00AC7F36" w:rsidP="009F5CB1">
      <w:pPr>
        <w:jc w:val="both"/>
        <w:rPr>
          <w:rFonts w:ascii="Gadugi" w:eastAsia="Times New Roman" w:hAnsi="Gadugi"/>
          <w:b/>
        </w:rPr>
      </w:pPr>
      <w:r w:rsidRPr="00107D20">
        <w:rPr>
          <w:rFonts w:ascii="Gadugi" w:eastAsia="Times New Roman" w:hAnsi="Gadugi"/>
          <w:b/>
        </w:rPr>
        <w:t>Our policies and procedures:</w:t>
      </w:r>
    </w:p>
    <w:p w14:paraId="30D4811F"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Current written protocols for delivering our functions and responsibilities. </w:t>
      </w:r>
    </w:p>
    <w:p w14:paraId="636A3D14" w14:textId="77777777" w:rsidR="006F73BE" w:rsidRPr="00107D20" w:rsidRDefault="006F73BE" w:rsidP="009F5CB1">
      <w:pPr>
        <w:jc w:val="both"/>
        <w:rPr>
          <w:rFonts w:ascii="Gadugi" w:eastAsia="Times New Roman" w:hAnsi="Gadugi"/>
        </w:rPr>
      </w:pPr>
    </w:p>
    <w:p w14:paraId="7DB618A8" w14:textId="77777777" w:rsidR="00AC7F36" w:rsidRPr="00107D20" w:rsidRDefault="00AC7F36" w:rsidP="009F5CB1">
      <w:pPr>
        <w:jc w:val="both"/>
        <w:rPr>
          <w:rFonts w:ascii="Gadugi" w:eastAsia="Times New Roman" w:hAnsi="Gadugi"/>
          <w:b/>
        </w:rPr>
      </w:pPr>
      <w:r w:rsidRPr="00107D20">
        <w:rPr>
          <w:rFonts w:ascii="Gadugi" w:eastAsia="Times New Roman" w:hAnsi="Gadugi"/>
          <w:b/>
        </w:rPr>
        <w:t>Lists and registers:</w:t>
      </w:r>
    </w:p>
    <w:p w14:paraId="4DDCD08E" w14:textId="77777777" w:rsidR="00AC7F36" w:rsidRPr="00107D20" w:rsidRDefault="00AC7F36" w:rsidP="009F5CB1">
      <w:pPr>
        <w:jc w:val="both"/>
        <w:rPr>
          <w:rFonts w:ascii="Gadugi" w:eastAsia="Times New Roman" w:hAnsi="Gadugi"/>
        </w:rPr>
      </w:pPr>
      <w:r w:rsidRPr="00107D20">
        <w:rPr>
          <w:rFonts w:ascii="Gadugi" w:eastAsia="Times New Roman" w:hAnsi="Gadugi"/>
        </w:rPr>
        <w:t>Information held in registers required by law and other lists and registers relati</w:t>
      </w:r>
      <w:r w:rsidR="00EC7EB5" w:rsidRPr="00107D20">
        <w:rPr>
          <w:rFonts w:ascii="Gadugi" w:eastAsia="Times New Roman" w:hAnsi="Gadugi"/>
        </w:rPr>
        <w:t>ng to the functions of the authority</w:t>
      </w:r>
      <w:r w:rsidRPr="00107D20">
        <w:rPr>
          <w:rFonts w:ascii="Gadugi" w:eastAsia="Times New Roman" w:hAnsi="Gadugi"/>
        </w:rPr>
        <w:t xml:space="preserve">. </w:t>
      </w:r>
    </w:p>
    <w:p w14:paraId="2B39A43D" w14:textId="77777777" w:rsidR="006F73BE" w:rsidRPr="00107D20" w:rsidRDefault="006F73BE" w:rsidP="009F5CB1">
      <w:pPr>
        <w:jc w:val="both"/>
        <w:rPr>
          <w:rFonts w:ascii="Gadugi" w:eastAsia="Times New Roman" w:hAnsi="Gadugi"/>
        </w:rPr>
      </w:pPr>
    </w:p>
    <w:p w14:paraId="5D5E8B08" w14:textId="77777777" w:rsidR="00AC7F36" w:rsidRPr="00107D20" w:rsidRDefault="00AC7F36" w:rsidP="00EC7EB5">
      <w:pPr>
        <w:spacing w:after="200" w:line="276" w:lineRule="auto"/>
        <w:ind w:left="0" w:firstLine="0"/>
        <w:rPr>
          <w:rFonts w:ascii="Gadugi" w:eastAsia="Times New Roman" w:hAnsi="Gadugi"/>
          <w:b/>
        </w:rPr>
      </w:pPr>
      <w:r w:rsidRPr="00107D20">
        <w:rPr>
          <w:rFonts w:ascii="Gadugi" w:eastAsia="Times New Roman" w:hAnsi="Gadugi"/>
          <w:b/>
        </w:rPr>
        <w:t>The Services we offer:</w:t>
      </w:r>
    </w:p>
    <w:p w14:paraId="0F0887B4" w14:textId="77777777" w:rsidR="00AC7F36" w:rsidRPr="00107D20" w:rsidRDefault="00AC7F36" w:rsidP="009F5CB1">
      <w:pPr>
        <w:jc w:val="both"/>
        <w:rPr>
          <w:rFonts w:ascii="Gadugi" w:eastAsia="Times New Roman" w:hAnsi="Gadugi"/>
        </w:rPr>
      </w:pPr>
      <w:r w:rsidRPr="00107D20">
        <w:rPr>
          <w:rFonts w:ascii="Gadugi" w:eastAsia="Times New Roman" w:hAnsi="Gadugi"/>
        </w:rPr>
        <w:t>Advice and guidance, booklets and leaflets, transactions and media releases. A description of the services offered.</w:t>
      </w:r>
    </w:p>
    <w:p w14:paraId="554AB70B" w14:textId="77777777" w:rsidR="006F73BE" w:rsidRPr="00107D20" w:rsidRDefault="006F73BE" w:rsidP="009F5CB1">
      <w:pPr>
        <w:jc w:val="both"/>
        <w:rPr>
          <w:rFonts w:ascii="Gadugi" w:eastAsia="Times New Roman" w:hAnsi="Gadugi"/>
        </w:rPr>
      </w:pPr>
    </w:p>
    <w:p w14:paraId="2E5CF2BF"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The classes of information will not generally include: </w:t>
      </w:r>
    </w:p>
    <w:p w14:paraId="3ED94362" w14:textId="77777777" w:rsidR="006F73BE" w:rsidRPr="00107D20" w:rsidRDefault="006F73BE" w:rsidP="009F5CB1">
      <w:pPr>
        <w:jc w:val="both"/>
        <w:rPr>
          <w:rFonts w:ascii="Gadugi" w:eastAsia="Times New Roman" w:hAnsi="Gadugi"/>
        </w:rPr>
      </w:pPr>
    </w:p>
    <w:p w14:paraId="2FFAD0B5" w14:textId="77777777" w:rsidR="00AC7F36" w:rsidRPr="00107D20" w:rsidRDefault="00AC7F36" w:rsidP="009F5CB1">
      <w:pPr>
        <w:pStyle w:val="ListParagraph"/>
        <w:numPr>
          <w:ilvl w:val="0"/>
          <w:numId w:val="47"/>
        </w:numPr>
        <w:spacing w:after="160" w:line="259" w:lineRule="auto"/>
        <w:jc w:val="both"/>
        <w:rPr>
          <w:rFonts w:ascii="Gadugi" w:eastAsia="Times New Roman" w:hAnsi="Gadugi"/>
        </w:rPr>
      </w:pPr>
      <w:r w:rsidRPr="00107D20">
        <w:rPr>
          <w:rFonts w:ascii="Gadugi" w:eastAsia="Times New Roman" w:hAnsi="Gadugi"/>
        </w:rPr>
        <w:t>Information the disclosure of which is prevented by law, or exempt under the Freedom of Information Act, or is otherwise properly considered to be protected from disclosure. This includes information protected by the Data Protection Act.</w:t>
      </w:r>
    </w:p>
    <w:p w14:paraId="44257BE2" w14:textId="77777777" w:rsidR="00AC7F36" w:rsidRPr="00107D20" w:rsidRDefault="00AC7F36" w:rsidP="009F5CB1">
      <w:pPr>
        <w:pStyle w:val="ListParagraph"/>
        <w:numPr>
          <w:ilvl w:val="0"/>
          <w:numId w:val="47"/>
        </w:numPr>
        <w:spacing w:after="160" w:line="259" w:lineRule="auto"/>
        <w:jc w:val="both"/>
        <w:rPr>
          <w:rFonts w:ascii="Gadugi" w:eastAsia="Times New Roman" w:hAnsi="Gadugi"/>
        </w:rPr>
      </w:pPr>
      <w:r w:rsidRPr="00107D20">
        <w:rPr>
          <w:rFonts w:ascii="Gadugi" w:eastAsia="Times New Roman" w:hAnsi="Gadugi"/>
        </w:rPr>
        <w:t xml:space="preserve">Information in draft form. </w:t>
      </w:r>
    </w:p>
    <w:p w14:paraId="6D0E558E" w14:textId="77777777" w:rsidR="00AC7F36" w:rsidRPr="00107D20" w:rsidRDefault="00AC7F36" w:rsidP="009F5CB1">
      <w:pPr>
        <w:pStyle w:val="ListParagraph"/>
        <w:numPr>
          <w:ilvl w:val="0"/>
          <w:numId w:val="47"/>
        </w:numPr>
        <w:spacing w:after="160" w:line="259" w:lineRule="auto"/>
        <w:jc w:val="both"/>
        <w:rPr>
          <w:rFonts w:ascii="Gadugi" w:eastAsia="Times New Roman" w:hAnsi="Gadugi"/>
        </w:rPr>
      </w:pPr>
      <w:r w:rsidRPr="00107D20">
        <w:rPr>
          <w:rFonts w:ascii="Gadugi" w:eastAsia="Times New Roman" w:hAnsi="Gadugi"/>
        </w:rPr>
        <w:t xml:space="preserve">Information that is no longer readily available as it is contained in files that have been placed in archive storage, or is difficult to access for similar reasons. </w:t>
      </w:r>
    </w:p>
    <w:p w14:paraId="59F51B3A" w14:textId="77777777" w:rsidR="00AC7F36" w:rsidRPr="00107D20" w:rsidRDefault="00EC7EB5" w:rsidP="009F5CB1">
      <w:pPr>
        <w:jc w:val="both"/>
        <w:rPr>
          <w:rFonts w:ascii="Gadugi" w:eastAsia="Times New Roman" w:hAnsi="Gadugi"/>
        </w:rPr>
      </w:pPr>
      <w:r w:rsidRPr="00107D20">
        <w:rPr>
          <w:rFonts w:ascii="Gadugi" w:eastAsia="Times New Roman" w:hAnsi="Gadugi"/>
        </w:rPr>
        <w:t>The Classes of information will not generally include:</w:t>
      </w:r>
    </w:p>
    <w:p w14:paraId="2B22569D" w14:textId="77777777" w:rsidR="00EC7EB5" w:rsidRPr="00107D20" w:rsidRDefault="00EC7EB5" w:rsidP="009F5CB1">
      <w:pPr>
        <w:jc w:val="both"/>
        <w:rPr>
          <w:rFonts w:ascii="Gadugi" w:eastAsia="Times New Roman" w:hAnsi="Gadugi"/>
        </w:rPr>
      </w:pPr>
    </w:p>
    <w:p w14:paraId="5F619701" w14:textId="77777777" w:rsidR="00EC7EB5" w:rsidRPr="00107D20" w:rsidRDefault="00EC7EB5" w:rsidP="00EC7EB5">
      <w:pPr>
        <w:pStyle w:val="ListParagraph"/>
        <w:numPr>
          <w:ilvl w:val="0"/>
          <w:numId w:val="49"/>
        </w:numPr>
        <w:jc w:val="both"/>
        <w:rPr>
          <w:rFonts w:ascii="Gadugi" w:eastAsia="Times New Roman" w:hAnsi="Gadugi"/>
        </w:rPr>
      </w:pPr>
      <w:r w:rsidRPr="00107D20">
        <w:rPr>
          <w:rFonts w:ascii="Gadugi" w:eastAsia="Times New Roman" w:hAnsi="Gadugi"/>
        </w:rPr>
        <w:t>Information the disclosure of which is prevented by law, or exempt under the Freedom of Information Act, or is otherwise properly considered to be protected from disclosure.</w:t>
      </w:r>
    </w:p>
    <w:p w14:paraId="3DEAF6A0" w14:textId="77777777" w:rsidR="00EC7EB5" w:rsidRPr="00107D20" w:rsidRDefault="00EC7EB5" w:rsidP="00EC7EB5">
      <w:pPr>
        <w:pStyle w:val="ListParagraph"/>
        <w:numPr>
          <w:ilvl w:val="0"/>
          <w:numId w:val="49"/>
        </w:numPr>
        <w:jc w:val="both"/>
        <w:rPr>
          <w:rFonts w:ascii="Gadugi" w:eastAsia="Times New Roman" w:hAnsi="Gadugi"/>
        </w:rPr>
      </w:pPr>
      <w:r w:rsidRPr="00107D20">
        <w:rPr>
          <w:rFonts w:ascii="Gadugi" w:eastAsia="Times New Roman" w:hAnsi="Gadugi"/>
        </w:rPr>
        <w:t>Information in draft form.</w:t>
      </w:r>
    </w:p>
    <w:p w14:paraId="7A043C3A" w14:textId="77777777" w:rsidR="00EC7EB5" w:rsidRPr="00107D20" w:rsidRDefault="00EC7EB5" w:rsidP="00EC7EB5">
      <w:pPr>
        <w:pStyle w:val="ListParagraph"/>
        <w:numPr>
          <w:ilvl w:val="0"/>
          <w:numId w:val="49"/>
        </w:numPr>
        <w:jc w:val="both"/>
        <w:rPr>
          <w:rFonts w:ascii="Gadugi" w:eastAsia="Times New Roman" w:hAnsi="Gadugi"/>
        </w:rPr>
      </w:pPr>
      <w:r w:rsidRPr="00107D20">
        <w:rPr>
          <w:rFonts w:ascii="Gadugi" w:eastAsia="Times New Roman" w:hAnsi="Gadugi"/>
        </w:rPr>
        <w:t>Information that is no longer readily available as it is contained in files that have been placed in archive storage, or is difficult to access for similar reasons.</w:t>
      </w:r>
    </w:p>
    <w:p w14:paraId="0F8770B0" w14:textId="77777777" w:rsidR="00EC7EB5" w:rsidRPr="00107D20" w:rsidRDefault="00EC7EB5" w:rsidP="00EC7EB5">
      <w:pPr>
        <w:pStyle w:val="ListParagraph"/>
        <w:ind w:firstLine="0"/>
        <w:jc w:val="both"/>
        <w:rPr>
          <w:rFonts w:ascii="Gadugi" w:eastAsia="Times New Roman" w:hAnsi="Gadugi"/>
        </w:rPr>
      </w:pPr>
    </w:p>
    <w:p w14:paraId="751DA62A" w14:textId="77777777" w:rsidR="006C31A5" w:rsidRDefault="006C31A5" w:rsidP="009F5CB1">
      <w:pPr>
        <w:jc w:val="both"/>
        <w:rPr>
          <w:rFonts w:ascii="Gadugi" w:eastAsia="Times New Roman" w:hAnsi="Gadugi"/>
          <w:b/>
        </w:rPr>
      </w:pPr>
    </w:p>
    <w:p w14:paraId="009C4FAB" w14:textId="77777777" w:rsidR="006C31A5" w:rsidRDefault="006C31A5" w:rsidP="009F5CB1">
      <w:pPr>
        <w:jc w:val="both"/>
        <w:rPr>
          <w:rFonts w:ascii="Gadugi" w:eastAsia="Times New Roman" w:hAnsi="Gadugi"/>
          <w:b/>
        </w:rPr>
      </w:pPr>
    </w:p>
    <w:p w14:paraId="7BBF3E1F" w14:textId="77777777" w:rsidR="006C31A5" w:rsidRDefault="006C31A5" w:rsidP="009F5CB1">
      <w:pPr>
        <w:jc w:val="both"/>
        <w:rPr>
          <w:rFonts w:ascii="Gadugi" w:eastAsia="Times New Roman" w:hAnsi="Gadugi"/>
          <w:b/>
        </w:rPr>
      </w:pPr>
    </w:p>
    <w:p w14:paraId="59FACDE7" w14:textId="07A90F5E" w:rsidR="00AC7F36" w:rsidRPr="00107D20" w:rsidRDefault="00AC7F36" w:rsidP="009F5CB1">
      <w:pPr>
        <w:jc w:val="both"/>
        <w:rPr>
          <w:rFonts w:ascii="Gadugi" w:eastAsia="Times New Roman" w:hAnsi="Gadugi"/>
          <w:b/>
        </w:rPr>
      </w:pPr>
      <w:r w:rsidRPr="00107D20">
        <w:rPr>
          <w:rFonts w:ascii="Gadugi" w:eastAsia="Times New Roman" w:hAnsi="Gadugi"/>
          <w:b/>
        </w:rPr>
        <w:lastRenderedPageBreak/>
        <w:t xml:space="preserve">The method by which information published under this scheme will be made available: </w:t>
      </w:r>
    </w:p>
    <w:p w14:paraId="05B9F914" w14:textId="77777777" w:rsidR="006F73BE" w:rsidRPr="00107D20" w:rsidRDefault="006F73BE" w:rsidP="009F5CB1">
      <w:pPr>
        <w:jc w:val="both"/>
        <w:rPr>
          <w:rFonts w:ascii="Gadugi" w:eastAsia="Times New Roman" w:hAnsi="Gadugi"/>
          <w:b/>
        </w:rPr>
      </w:pPr>
    </w:p>
    <w:p w14:paraId="4A9525CB" w14:textId="77777777" w:rsidR="00AC7F36" w:rsidRPr="00107D20" w:rsidRDefault="00EC7EB5" w:rsidP="009F5CB1">
      <w:pPr>
        <w:jc w:val="both"/>
        <w:rPr>
          <w:rFonts w:ascii="Gadugi" w:eastAsia="Times New Roman" w:hAnsi="Gadugi"/>
        </w:rPr>
      </w:pPr>
      <w:r w:rsidRPr="00107D20">
        <w:rPr>
          <w:rFonts w:ascii="Gadugi" w:eastAsia="Times New Roman" w:hAnsi="Gadugi"/>
        </w:rPr>
        <w:t>The authority</w:t>
      </w:r>
      <w:r w:rsidR="00AC7F36" w:rsidRPr="00107D20">
        <w:rPr>
          <w:rFonts w:ascii="Gadugi" w:eastAsia="Times New Roman" w:hAnsi="Gadugi"/>
        </w:rPr>
        <w:t xml:space="preserve"> will indicate clearly to the public what information is covered by this scheme and how it can be obtained. </w:t>
      </w:r>
    </w:p>
    <w:p w14:paraId="56D7B90F" w14:textId="77777777" w:rsidR="006F73BE" w:rsidRPr="00107D20" w:rsidRDefault="006F73BE" w:rsidP="009F5CB1">
      <w:pPr>
        <w:jc w:val="both"/>
        <w:rPr>
          <w:rFonts w:ascii="Gadugi" w:eastAsia="Times New Roman" w:hAnsi="Gadugi"/>
        </w:rPr>
      </w:pPr>
    </w:p>
    <w:p w14:paraId="2CE345E6"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Where it is within the capability of the </w:t>
      </w:r>
      <w:r w:rsidR="00EC7EB5" w:rsidRPr="00107D20">
        <w:rPr>
          <w:rFonts w:ascii="Gadugi" w:eastAsia="Times New Roman" w:hAnsi="Gadugi"/>
        </w:rPr>
        <w:t>a</w:t>
      </w:r>
      <w:r w:rsidR="003C539C" w:rsidRPr="00107D20">
        <w:rPr>
          <w:rFonts w:ascii="Gadugi" w:eastAsia="Times New Roman" w:hAnsi="Gadugi"/>
        </w:rPr>
        <w:t>uthority</w:t>
      </w:r>
      <w:r w:rsidRPr="00107D20">
        <w:rPr>
          <w:rFonts w:ascii="Gadugi" w:eastAsia="Times New Roman" w:hAnsi="Gadugi"/>
        </w:rPr>
        <w:t>, inf</w:t>
      </w:r>
      <w:r w:rsidR="00EC7EB5" w:rsidRPr="00107D20">
        <w:rPr>
          <w:rFonts w:ascii="Gadugi" w:eastAsia="Times New Roman" w:hAnsi="Gadugi"/>
        </w:rPr>
        <w:t>ormation will be provided on a</w:t>
      </w:r>
      <w:r w:rsidRPr="00107D20">
        <w:rPr>
          <w:rFonts w:ascii="Gadugi" w:eastAsia="Times New Roman" w:hAnsi="Gadugi"/>
        </w:rPr>
        <w:t xml:space="preserve"> website. Where it is impracticable to make information available on a website or when an individual does not wish to access the information by the website, </w:t>
      </w:r>
      <w:r w:rsidR="00C336D0" w:rsidRPr="00107D20">
        <w:rPr>
          <w:rFonts w:ascii="Gadugi" w:eastAsia="Times New Roman" w:hAnsi="Gadugi"/>
        </w:rPr>
        <w:t>a public authority will indicate how information can be obtained by other means and provide it by those means.</w:t>
      </w:r>
    </w:p>
    <w:p w14:paraId="25FD4D0B" w14:textId="77777777" w:rsidR="006F73BE" w:rsidRPr="00107D20" w:rsidRDefault="006F73BE" w:rsidP="009F5CB1">
      <w:pPr>
        <w:jc w:val="both"/>
        <w:rPr>
          <w:rFonts w:ascii="Gadugi" w:eastAsia="Times New Roman" w:hAnsi="Gadugi"/>
        </w:rPr>
      </w:pPr>
    </w:p>
    <w:p w14:paraId="0181533A"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In exceptional circumstances some information may be available only by viewing in person. Where this manner is specified, </w:t>
      </w:r>
      <w:r w:rsidR="00C336D0" w:rsidRPr="00107D20">
        <w:rPr>
          <w:rFonts w:ascii="Gadugi" w:eastAsia="Times New Roman" w:hAnsi="Gadugi"/>
        </w:rPr>
        <w:t xml:space="preserve">contact details will be provided. </w:t>
      </w:r>
      <w:r w:rsidRPr="00107D20">
        <w:rPr>
          <w:rFonts w:ascii="Gadugi" w:eastAsia="Times New Roman" w:hAnsi="Gadugi"/>
        </w:rPr>
        <w:t xml:space="preserve">An appointment to view the information will be arranged within a reasonable timescale. </w:t>
      </w:r>
    </w:p>
    <w:p w14:paraId="59627C56" w14:textId="77777777" w:rsidR="006F73BE" w:rsidRPr="00107D20" w:rsidRDefault="006F73BE" w:rsidP="009F5CB1">
      <w:pPr>
        <w:jc w:val="both"/>
        <w:rPr>
          <w:rFonts w:ascii="Gadugi" w:eastAsia="Times New Roman" w:hAnsi="Gadugi"/>
        </w:rPr>
      </w:pPr>
    </w:p>
    <w:p w14:paraId="3248C5C9" w14:textId="77777777" w:rsidR="00AC7F36" w:rsidRPr="00107D20" w:rsidRDefault="00AC7F36" w:rsidP="009F5CB1">
      <w:pPr>
        <w:jc w:val="both"/>
        <w:rPr>
          <w:rFonts w:ascii="Gadugi" w:eastAsia="Times New Roman" w:hAnsi="Gadugi"/>
        </w:rPr>
      </w:pPr>
      <w:r w:rsidRPr="00107D20">
        <w:rPr>
          <w:rFonts w:ascii="Gadugi" w:eastAsia="Times New Roman" w:hAnsi="Gadugi"/>
        </w:rPr>
        <w:t>Information will be provided in the language in which it is held or in such other language tha</w:t>
      </w:r>
      <w:r w:rsidR="00C336D0" w:rsidRPr="00107D20">
        <w:rPr>
          <w:rFonts w:ascii="Gadugi" w:eastAsia="Times New Roman" w:hAnsi="Gadugi"/>
        </w:rPr>
        <w:t>t is legally required. Where an</w:t>
      </w:r>
      <w:r w:rsidRPr="00107D20">
        <w:rPr>
          <w:rFonts w:ascii="Gadugi" w:eastAsia="Times New Roman" w:hAnsi="Gadugi"/>
        </w:rPr>
        <w:t xml:space="preserve"> </w:t>
      </w:r>
      <w:r w:rsidR="00C336D0" w:rsidRPr="00107D20">
        <w:rPr>
          <w:rFonts w:ascii="Gadugi" w:eastAsia="Times New Roman" w:hAnsi="Gadugi"/>
        </w:rPr>
        <w:t>a</w:t>
      </w:r>
      <w:r w:rsidR="003C539C" w:rsidRPr="00107D20">
        <w:rPr>
          <w:rFonts w:ascii="Gadugi" w:eastAsia="Times New Roman" w:hAnsi="Gadugi"/>
        </w:rPr>
        <w:t>uthority</w:t>
      </w:r>
      <w:r w:rsidRPr="00107D20">
        <w:rPr>
          <w:rFonts w:ascii="Gadugi" w:eastAsia="Times New Roman" w:hAnsi="Gadugi"/>
        </w:rPr>
        <w:t xml:space="preserve"> is legally required to translate any information, it will do so. </w:t>
      </w:r>
    </w:p>
    <w:p w14:paraId="2CD88D75" w14:textId="77777777" w:rsidR="006F73BE" w:rsidRPr="00107D20" w:rsidRDefault="006F73BE" w:rsidP="009F5CB1">
      <w:pPr>
        <w:jc w:val="both"/>
        <w:rPr>
          <w:rFonts w:ascii="Gadugi" w:eastAsia="Times New Roman" w:hAnsi="Gadugi"/>
        </w:rPr>
      </w:pPr>
    </w:p>
    <w:p w14:paraId="0AB78864"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Obligations under disability and discrimination legislation and any other legislation to provide information in other forms and formats will be adhered to when providing information in accordance with this scheme. </w:t>
      </w:r>
    </w:p>
    <w:p w14:paraId="3DF8115C" w14:textId="77777777" w:rsidR="006F73BE" w:rsidRPr="00107D20" w:rsidRDefault="006F73BE" w:rsidP="009F5CB1">
      <w:pPr>
        <w:jc w:val="both"/>
        <w:rPr>
          <w:rFonts w:ascii="Gadugi" w:eastAsia="Times New Roman" w:hAnsi="Gadugi"/>
        </w:rPr>
      </w:pPr>
    </w:p>
    <w:p w14:paraId="643CC104" w14:textId="77777777" w:rsidR="00AC7F36" w:rsidRPr="00107D20" w:rsidRDefault="00AC7F36" w:rsidP="009F5CB1">
      <w:pPr>
        <w:jc w:val="both"/>
        <w:rPr>
          <w:rFonts w:ascii="Gadugi" w:eastAsia="Times New Roman" w:hAnsi="Gadugi"/>
          <w:b/>
        </w:rPr>
      </w:pPr>
      <w:r w:rsidRPr="00107D20">
        <w:rPr>
          <w:rFonts w:ascii="Gadugi" w:eastAsia="Times New Roman" w:hAnsi="Gadugi"/>
          <w:b/>
        </w:rPr>
        <w:t xml:space="preserve">Charges which may be made for information published under this scheme: </w:t>
      </w:r>
    </w:p>
    <w:p w14:paraId="09C5B144" w14:textId="77777777" w:rsidR="007F3423" w:rsidRPr="00107D20" w:rsidRDefault="007F3423" w:rsidP="009F5CB1">
      <w:pPr>
        <w:ind w:left="0" w:firstLine="0"/>
        <w:jc w:val="both"/>
        <w:rPr>
          <w:rFonts w:ascii="Gadugi" w:eastAsia="Times New Roman" w:hAnsi="Gadugi"/>
          <w:b/>
        </w:rPr>
      </w:pPr>
    </w:p>
    <w:p w14:paraId="002E2605" w14:textId="77777777" w:rsidR="00AC7F36" w:rsidRPr="00107D20" w:rsidRDefault="00AC7F36" w:rsidP="009F5CB1">
      <w:pPr>
        <w:ind w:left="0" w:firstLine="0"/>
        <w:jc w:val="both"/>
        <w:rPr>
          <w:rFonts w:ascii="Gadugi" w:eastAsia="Times New Roman" w:hAnsi="Gadugi"/>
        </w:rPr>
      </w:pPr>
      <w:r w:rsidRPr="00107D20">
        <w:rPr>
          <w:rFonts w:ascii="Gadugi" w:eastAsia="Times New Roman" w:hAnsi="Gadugi"/>
        </w:rPr>
        <w:t xml:space="preserve">The purpose of this scheme is to make the maximum amount of information readily available at minimum inconvenience and cost to the public. Charges made by the </w:t>
      </w:r>
      <w:r w:rsidR="00C336D0" w:rsidRPr="00107D20">
        <w:rPr>
          <w:rFonts w:ascii="Gadugi" w:eastAsia="Times New Roman" w:hAnsi="Gadugi"/>
        </w:rPr>
        <w:t>a</w:t>
      </w:r>
      <w:r w:rsidR="003C539C" w:rsidRPr="00107D20">
        <w:rPr>
          <w:rFonts w:ascii="Gadugi" w:eastAsia="Times New Roman" w:hAnsi="Gadugi"/>
        </w:rPr>
        <w:t>uthority</w:t>
      </w:r>
      <w:r w:rsidRPr="00107D20">
        <w:rPr>
          <w:rFonts w:ascii="Gadugi" w:eastAsia="Times New Roman" w:hAnsi="Gadugi"/>
        </w:rPr>
        <w:t xml:space="preserve"> for routinely published material will be justified and transparent and kept to a minimum. </w:t>
      </w:r>
    </w:p>
    <w:p w14:paraId="057536A8" w14:textId="77777777" w:rsidR="006F73BE" w:rsidRPr="00107D20" w:rsidRDefault="006F73BE" w:rsidP="009F5CB1">
      <w:pPr>
        <w:jc w:val="both"/>
        <w:rPr>
          <w:rFonts w:ascii="Gadugi" w:eastAsia="Times New Roman" w:hAnsi="Gadugi"/>
        </w:rPr>
      </w:pPr>
    </w:p>
    <w:p w14:paraId="7CBE7E48"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Material which is published and accessed on a website will be provided free of charge. </w:t>
      </w:r>
    </w:p>
    <w:p w14:paraId="32FF81A9" w14:textId="77777777" w:rsidR="006F73BE" w:rsidRPr="00107D20" w:rsidRDefault="006F73BE" w:rsidP="009F5CB1">
      <w:pPr>
        <w:jc w:val="both"/>
        <w:rPr>
          <w:rFonts w:ascii="Gadugi" w:eastAsia="Times New Roman" w:hAnsi="Gadugi"/>
        </w:rPr>
      </w:pPr>
    </w:p>
    <w:p w14:paraId="0F1DFA80"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Charges may be made for information subject to a charging regime specified by Parliament. </w:t>
      </w:r>
    </w:p>
    <w:p w14:paraId="0C1FCCA1" w14:textId="77777777" w:rsidR="00AC7F36" w:rsidRPr="00107D20" w:rsidRDefault="00AC7F36" w:rsidP="006B33F9">
      <w:pPr>
        <w:ind w:left="0" w:firstLine="0"/>
        <w:jc w:val="both"/>
        <w:rPr>
          <w:rFonts w:ascii="Gadugi" w:eastAsia="Times New Roman" w:hAnsi="Gadugi"/>
        </w:rPr>
      </w:pPr>
      <w:r w:rsidRPr="00107D20">
        <w:rPr>
          <w:rFonts w:ascii="Gadugi" w:eastAsia="Times New Roman" w:hAnsi="Gadugi"/>
        </w:rPr>
        <w:t xml:space="preserve">Charges may be made for actual disbursements incurred such as: </w:t>
      </w:r>
    </w:p>
    <w:p w14:paraId="3AFA04F2" w14:textId="77777777" w:rsidR="006F73BE" w:rsidRPr="00107D20" w:rsidRDefault="006F73BE" w:rsidP="009F5CB1">
      <w:pPr>
        <w:jc w:val="both"/>
        <w:rPr>
          <w:rFonts w:ascii="Gadugi" w:eastAsia="Times New Roman" w:hAnsi="Gadugi"/>
        </w:rPr>
      </w:pPr>
    </w:p>
    <w:p w14:paraId="249C8431" w14:textId="77777777" w:rsidR="00AC7F36" w:rsidRPr="00107D20" w:rsidRDefault="00AC7F36" w:rsidP="009F5CB1">
      <w:pPr>
        <w:pStyle w:val="ListParagraph"/>
        <w:numPr>
          <w:ilvl w:val="0"/>
          <w:numId w:val="48"/>
        </w:numPr>
        <w:spacing w:after="160" w:line="259" w:lineRule="auto"/>
        <w:jc w:val="both"/>
        <w:rPr>
          <w:rFonts w:ascii="Gadugi" w:eastAsia="Times New Roman" w:hAnsi="Gadugi"/>
        </w:rPr>
      </w:pPr>
      <w:r w:rsidRPr="00107D20">
        <w:rPr>
          <w:rFonts w:ascii="Gadugi" w:eastAsia="Times New Roman" w:hAnsi="Gadugi"/>
        </w:rPr>
        <w:t xml:space="preserve">photocopying </w:t>
      </w:r>
    </w:p>
    <w:p w14:paraId="23882232" w14:textId="77777777" w:rsidR="00AC7F36" w:rsidRPr="00107D20" w:rsidRDefault="00AC7F36" w:rsidP="009F5CB1">
      <w:pPr>
        <w:pStyle w:val="ListParagraph"/>
        <w:numPr>
          <w:ilvl w:val="0"/>
          <w:numId w:val="48"/>
        </w:numPr>
        <w:spacing w:after="160" w:line="259" w:lineRule="auto"/>
        <w:jc w:val="both"/>
        <w:rPr>
          <w:rFonts w:ascii="Gadugi" w:eastAsia="Times New Roman" w:hAnsi="Gadugi"/>
        </w:rPr>
      </w:pPr>
      <w:r w:rsidRPr="00107D20">
        <w:rPr>
          <w:rFonts w:ascii="Gadugi" w:eastAsia="Times New Roman" w:hAnsi="Gadugi"/>
        </w:rPr>
        <w:t xml:space="preserve">postage and packaging </w:t>
      </w:r>
    </w:p>
    <w:p w14:paraId="38949C33" w14:textId="77777777" w:rsidR="00AC7F36" w:rsidRPr="00107D20" w:rsidRDefault="00AC7F36" w:rsidP="009F5CB1">
      <w:pPr>
        <w:pStyle w:val="ListParagraph"/>
        <w:numPr>
          <w:ilvl w:val="0"/>
          <w:numId w:val="48"/>
        </w:numPr>
        <w:spacing w:after="160" w:line="259" w:lineRule="auto"/>
        <w:jc w:val="both"/>
        <w:rPr>
          <w:rFonts w:ascii="Gadugi" w:eastAsia="Times New Roman" w:hAnsi="Gadugi"/>
        </w:rPr>
      </w:pPr>
      <w:r w:rsidRPr="00107D20">
        <w:rPr>
          <w:rFonts w:ascii="Gadugi" w:eastAsia="Times New Roman" w:hAnsi="Gadugi"/>
        </w:rPr>
        <w:t xml:space="preserve">the costs directly incurred as a result of viewing information </w:t>
      </w:r>
    </w:p>
    <w:p w14:paraId="383927AB"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Charges may also be made for information provided under this scheme where they are legally authorised, they are in all the circumstances, including the general principles of the right of access to information held by the </w:t>
      </w:r>
      <w:r w:rsidR="00C336D0" w:rsidRPr="00107D20">
        <w:rPr>
          <w:rFonts w:ascii="Gadugi" w:eastAsia="Times New Roman" w:hAnsi="Gadugi"/>
        </w:rPr>
        <w:t>a</w:t>
      </w:r>
      <w:r w:rsidR="003C539C" w:rsidRPr="00107D20">
        <w:rPr>
          <w:rFonts w:ascii="Gadugi" w:eastAsia="Times New Roman" w:hAnsi="Gadugi"/>
        </w:rPr>
        <w:t>uthority</w:t>
      </w:r>
      <w:r w:rsidRPr="00107D20">
        <w:rPr>
          <w:rFonts w:ascii="Gadugi" w:eastAsia="Times New Roman" w:hAnsi="Gadugi"/>
        </w:rPr>
        <w:t xml:space="preserve">, justified and are in accordance with a published schedule or schedules of fees which is readily available to the public. </w:t>
      </w:r>
    </w:p>
    <w:p w14:paraId="03B3AE7B" w14:textId="77777777" w:rsidR="006F73BE" w:rsidRPr="00107D20" w:rsidRDefault="006F73BE" w:rsidP="009F5CB1">
      <w:pPr>
        <w:jc w:val="both"/>
        <w:rPr>
          <w:rFonts w:ascii="Gadugi" w:eastAsia="Times New Roman" w:hAnsi="Gadugi"/>
        </w:rPr>
      </w:pPr>
    </w:p>
    <w:p w14:paraId="1F39529E" w14:textId="77777777" w:rsidR="00C336D0" w:rsidRPr="00107D20" w:rsidRDefault="00C336D0" w:rsidP="009F5CB1">
      <w:pPr>
        <w:jc w:val="both"/>
        <w:rPr>
          <w:rFonts w:ascii="Gadugi" w:eastAsia="Times New Roman" w:hAnsi="Gadugi"/>
        </w:rPr>
      </w:pPr>
      <w:r w:rsidRPr="00107D20">
        <w:rPr>
          <w:rFonts w:ascii="Gadugi" w:eastAsia="Times New Roman" w:hAnsi="Gadugi"/>
        </w:rPr>
        <w:t>Charges may also be made for making datasets (or parts of datasets) that 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 authority.</w:t>
      </w:r>
    </w:p>
    <w:p w14:paraId="75233822" w14:textId="77777777" w:rsidR="00C336D0" w:rsidRPr="00107D20" w:rsidRDefault="00C336D0" w:rsidP="009F5CB1">
      <w:pPr>
        <w:jc w:val="both"/>
        <w:rPr>
          <w:rFonts w:ascii="Gadugi" w:eastAsia="Times New Roman" w:hAnsi="Gadugi"/>
        </w:rPr>
      </w:pPr>
    </w:p>
    <w:p w14:paraId="632D6E28"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If a charge is to be made, confirmation of the payment due will be given before the information is provided. Payment may be requested prior to provision of the information. </w:t>
      </w:r>
    </w:p>
    <w:p w14:paraId="60E7CD78" w14:textId="77777777" w:rsidR="006F73BE" w:rsidRPr="00107D20" w:rsidRDefault="006F73BE" w:rsidP="009F5CB1">
      <w:pPr>
        <w:jc w:val="both"/>
        <w:rPr>
          <w:rFonts w:ascii="Gadugi" w:eastAsia="Times New Roman" w:hAnsi="Gadugi"/>
          <w:b/>
        </w:rPr>
      </w:pPr>
    </w:p>
    <w:p w14:paraId="37C265BC" w14:textId="77777777" w:rsidR="00AC7F36" w:rsidRPr="00107D20" w:rsidRDefault="00AC7F36" w:rsidP="009F5CB1">
      <w:pPr>
        <w:jc w:val="both"/>
        <w:rPr>
          <w:rFonts w:ascii="Gadugi" w:eastAsia="Times New Roman" w:hAnsi="Gadugi"/>
          <w:b/>
        </w:rPr>
      </w:pPr>
      <w:r w:rsidRPr="00107D20">
        <w:rPr>
          <w:rFonts w:ascii="Gadugi" w:eastAsia="Times New Roman" w:hAnsi="Gadugi"/>
          <w:b/>
        </w:rPr>
        <w:lastRenderedPageBreak/>
        <w:t xml:space="preserve">Written requests: </w:t>
      </w:r>
    </w:p>
    <w:p w14:paraId="37C5C1C7" w14:textId="77777777" w:rsidR="006F73BE" w:rsidRPr="00107D20" w:rsidRDefault="006F73BE" w:rsidP="009F5CB1">
      <w:pPr>
        <w:jc w:val="both"/>
        <w:rPr>
          <w:rFonts w:ascii="Gadugi" w:eastAsia="Times New Roman" w:hAnsi="Gadugi"/>
          <w:b/>
        </w:rPr>
      </w:pPr>
    </w:p>
    <w:p w14:paraId="38A7B906" w14:textId="77777777" w:rsidR="00AC7F36" w:rsidRPr="00107D20" w:rsidRDefault="00AC7F36" w:rsidP="009F5CB1">
      <w:pPr>
        <w:jc w:val="both"/>
        <w:rPr>
          <w:rFonts w:ascii="Gadugi" w:eastAsia="Times New Roman" w:hAnsi="Gadugi"/>
        </w:rPr>
      </w:pPr>
      <w:r w:rsidRPr="00107D20">
        <w:rPr>
          <w:rFonts w:ascii="Gadugi" w:eastAsia="Times New Roman" w:hAnsi="Gadugi"/>
        </w:rPr>
        <w:t xml:space="preserve">Information held by the </w:t>
      </w:r>
      <w:r w:rsidR="00C336D0" w:rsidRPr="00107D20">
        <w:rPr>
          <w:rFonts w:ascii="Gadugi" w:eastAsia="Times New Roman" w:hAnsi="Gadugi"/>
        </w:rPr>
        <w:t>a</w:t>
      </w:r>
      <w:r w:rsidR="003C539C" w:rsidRPr="00107D20">
        <w:rPr>
          <w:rFonts w:ascii="Gadugi" w:eastAsia="Times New Roman" w:hAnsi="Gadugi"/>
        </w:rPr>
        <w:t>uthority</w:t>
      </w:r>
      <w:r w:rsidRPr="00107D20">
        <w:rPr>
          <w:rFonts w:ascii="Gadugi" w:eastAsia="Times New Roman" w:hAnsi="Gadugi"/>
        </w:rPr>
        <w:t xml:space="preserve"> that is not published under this scheme can be requested in writing, when its provision will be considered in accordance with the provisions of the Freedom of Information Act.  </w:t>
      </w:r>
    </w:p>
    <w:p w14:paraId="1571EAD5" w14:textId="77777777" w:rsidR="006F73BE" w:rsidRPr="00107D20" w:rsidRDefault="006F73BE" w:rsidP="009F5CB1">
      <w:pPr>
        <w:jc w:val="both"/>
        <w:rPr>
          <w:rFonts w:ascii="Gadugi" w:eastAsia="Times New Roman" w:hAnsi="Gadugi"/>
        </w:rPr>
      </w:pPr>
    </w:p>
    <w:p w14:paraId="4E4AA413" w14:textId="77777777"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b/>
          <w:color w:val="auto"/>
          <w:lang w:eastAsia="en-US"/>
        </w:rPr>
      </w:pPr>
      <w:r w:rsidRPr="00107D20">
        <w:rPr>
          <w:rFonts w:ascii="Gadugi" w:eastAsiaTheme="minorHAnsi" w:hAnsi="Gadugi" w:cs="Times New Roman"/>
          <w:b/>
          <w:color w:val="auto"/>
          <w:lang w:eastAsia="en-US"/>
        </w:rPr>
        <w:t>How information can be obtained:</w:t>
      </w:r>
    </w:p>
    <w:p w14:paraId="20855DAC" w14:textId="77777777"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p>
    <w:p w14:paraId="3767511F" w14:textId="77777777"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 xml:space="preserve">Websites:  </w:t>
      </w:r>
      <w:r w:rsidRPr="00107D20">
        <w:rPr>
          <w:rFonts w:ascii="Gadugi" w:eastAsiaTheme="minorHAnsi" w:hAnsi="Gadugi" w:cs="Times New Roman"/>
          <w:color w:val="auto"/>
          <w:lang w:eastAsia="en-US"/>
        </w:rPr>
        <w:tab/>
      </w:r>
      <w:hyperlink r:id="rId12" w:history="1">
        <w:r w:rsidRPr="00107D20">
          <w:rPr>
            <w:rStyle w:val="Hyperlink"/>
            <w:rFonts w:ascii="Gadugi" w:eastAsiaTheme="minorHAnsi" w:hAnsi="Gadugi" w:cs="Times New Roman"/>
            <w:lang w:eastAsia="en-US"/>
          </w:rPr>
          <w:t>www.orchardacademytrust.co.uk</w:t>
        </w:r>
      </w:hyperlink>
    </w:p>
    <w:p w14:paraId="119FF099" w14:textId="77777777"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ab/>
        <w:t xml:space="preserve">     </w:t>
      </w:r>
      <w:r w:rsidRPr="00107D20">
        <w:rPr>
          <w:rFonts w:ascii="Gadugi" w:eastAsiaTheme="minorHAnsi" w:hAnsi="Gadugi" w:cs="Times New Roman"/>
          <w:color w:val="auto"/>
          <w:lang w:eastAsia="en-US"/>
        </w:rPr>
        <w:tab/>
      </w:r>
      <w:hyperlink r:id="rId13" w:history="1">
        <w:r w:rsidRPr="00107D20">
          <w:rPr>
            <w:rStyle w:val="Hyperlink"/>
            <w:rFonts w:ascii="Gadugi" w:eastAsiaTheme="minorHAnsi" w:hAnsi="Gadugi" w:cs="Times New Roman"/>
            <w:lang w:eastAsia="en-US"/>
          </w:rPr>
          <w:t>www.allington.kent.sch.uk</w:t>
        </w:r>
      </w:hyperlink>
    </w:p>
    <w:p w14:paraId="3FDDEB5C" w14:textId="77777777"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 xml:space="preserve">                    </w:t>
      </w:r>
      <w:r w:rsidRPr="00107D20">
        <w:rPr>
          <w:rFonts w:ascii="Gadugi" w:eastAsiaTheme="minorHAnsi" w:hAnsi="Gadugi" w:cs="Times New Roman"/>
          <w:color w:val="auto"/>
          <w:lang w:eastAsia="en-US"/>
        </w:rPr>
        <w:tab/>
      </w:r>
      <w:hyperlink r:id="rId14" w:history="1">
        <w:r w:rsidRPr="00107D20">
          <w:rPr>
            <w:rStyle w:val="Hyperlink"/>
            <w:rFonts w:ascii="Gadugi" w:eastAsiaTheme="minorHAnsi" w:hAnsi="Gadugi" w:cs="Times New Roman"/>
            <w:lang w:eastAsia="en-US"/>
          </w:rPr>
          <w:t>www.barming.kent.sch.uk</w:t>
        </w:r>
      </w:hyperlink>
    </w:p>
    <w:p w14:paraId="3F9AF0BA" w14:textId="77777777" w:rsidR="006B33F9" w:rsidRPr="00107D20" w:rsidRDefault="006B33F9"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Email</w:t>
      </w:r>
      <w:r w:rsidRPr="00107D20">
        <w:rPr>
          <w:rFonts w:ascii="Gadugi" w:eastAsiaTheme="minorHAnsi" w:hAnsi="Gadugi" w:cs="Times New Roman"/>
          <w:color w:val="auto"/>
          <w:lang w:eastAsia="en-US"/>
        </w:rPr>
        <w:tab/>
      </w:r>
      <w:r w:rsidRPr="00107D20">
        <w:rPr>
          <w:rFonts w:ascii="Gadugi" w:eastAsiaTheme="minorHAnsi" w:hAnsi="Gadugi" w:cs="Times New Roman"/>
          <w:color w:val="auto"/>
          <w:lang w:eastAsia="en-US"/>
        </w:rPr>
        <w:tab/>
      </w:r>
      <w:hyperlink r:id="rId15" w:history="1">
        <w:r w:rsidRPr="00107D20">
          <w:rPr>
            <w:rStyle w:val="Hyperlink"/>
            <w:rFonts w:ascii="Gadugi" w:eastAsiaTheme="minorHAnsi" w:hAnsi="Gadugi" w:cs="Times New Roman"/>
            <w:lang w:eastAsia="en-US"/>
          </w:rPr>
          <w:t>office@allington.kent.sch.uk</w:t>
        </w:r>
      </w:hyperlink>
    </w:p>
    <w:p w14:paraId="4AD6C6E7" w14:textId="0B3D3ACD" w:rsidR="00D47C6C" w:rsidRDefault="006B33F9" w:rsidP="003253B8">
      <w:pPr>
        <w:autoSpaceDE w:val="0"/>
        <w:autoSpaceDN w:val="0"/>
        <w:adjustRightInd w:val="0"/>
        <w:spacing w:after="0" w:line="240" w:lineRule="auto"/>
        <w:ind w:left="0" w:firstLine="0"/>
        <w:jc w:val="both"/>
        <w:rPr>
          <w:rStyle w:val="Hyperlink"/>
          <w:rFonts w:ascii="Gadugi" w:eastAsiaTheme="minorHAnsi" w:hAnsi="Gadugi" w:cs="Times New Roman"/>
          <w:lang w:eastAsia="en-US"/>
        </w:rPr>
      </w:pPr>
      <w:r w:rsidRPr="00107D20">
        <w:rPr>
          <w:rFonts w:ascii="Gadugi" w:eastAsiaTheme="minorHAnsi" w:hAnsi="Gadugi" w:cs="Times New Roman"/>
          <w:color w:val="auto"/>
          <w:lang w:eastAsia="en-US"/>
        </w:rPr>
        <w:tab/>
      </w:r>
      <w:r w:rsidRPr="00107D20">
        <w:rPr>
          <w:rFonts w:ascii="Gadugi" w:eastAsiaTheme="minorHAnsi" w:hAnsi="Gadugi" w:cs="Times New Roman"/>
          <w:color w:val="auto"/>
          <w:lang w:eastAsia="en-US"/>
        </w:rPr>
        <w:tab/>
      </w:r>
      <w:hyperlink r:id="rId16" w:history="1">
        <w:r w:rsidRPr="00107D20">
          <w:rPr>
            <w:rStyle w:val="Hyperlink"/>
            <w:rFonts w:ascii="Gadugi" w:eastAsiaTheme="minorHAnsi" w:hAnsi="Gadugi" w:cs="Times New Roman"/>
            <w:lang w:eastAsia="en-US"/>
          </w:rPr>
          <w:t>office@barming.kent.sch.uk</w:t>
        </w:r>
      </w:hyperlink>
    </w:p>
    <w:p w14:paraId="3916D7EF" w14:textId="7A9499F5" w:rsidR="00D47C6C" w:rsidRPr="00D47C6C" w:rsidRDefault="0078132E" w:rsidP="0078132E">
      <w:pPr>
        <w:autoSpaceDE w:val="0"/>
        <w:autoSpaceDN w:val="0"/>
        <w:adjustRightInd w:val="0"/>
        <w:spacing w:after="0" w:line="240" w:lineRule="auto"/>
        <w:ind w:left="720" w:firstLine="720"/>
        <w:jc w:val="both"/>
        <w:rPr>
          <w:rFonts w:ascii="Gadugi" w:eastAsiaTheme="minorHAnsi" w:hAnsi="Gadugi" w:cs="Times New Roman"/>
          <w:color w:val="0000FF" w:themeColor="hyperlink"/>
          <w:u w:val="single"/>
          <w:lang w:eastAsia="en-US"/>
        </w:rPr>
      </w:pPr>
      <w:r>
        <w:rPr>
          <w:rFonts w:ascii="Gadugi" w:eastAsiaTheme="minorHAnsi" w:hAnsi="Gadugi" w:cs="Times New Roman"/>
          <w:color w:val="0000FF" w:themeColor="hyperlink"/>
          <w:u w:val="single"/>
          <w:lang w:eastAsia="en-US"/>
        </w:rPr>
        <w:t>preschool@barming.kent.sch.uk</w:t>
      </w:r>
    </w:p>
    <w:p w14:paraId="69D50010" w14:textId="77777777" w:rsidR="006B33F9" w:rsidRPr="00107D20" w:rsidRDefault="006B33F9"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ab/>
      </w:r>
      <w:r w:rsidRPr="00107D20">
        <w:rPr>
          <w:rFonts w:ascii="Gadugi" w:eastAsiaTheme="minorHAnsi" w:hAnsi="Gadugi" w:cs="Times New Roman"/>
          <w:color w:val="auto"/>
          <w:lang w:eastAsia="en-US"/>
        </w:rPr>
        <w:tab/>
      </w:r>
    </w:p>
    <w:p w14:paraId="2B704F77" w14:textId="77777777"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 xml:space="preserve">Hard copies contact school office: </w:t>
      </w:r>
    </w:p>
    <w:p w14:paraId="0EA5400E" w14:textId="77777777"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p>
    <w:p w14:paraId="749718EC" w14:textId="03BDB2B4"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 xml:space="preserve">Trust </w:t>
      </w:r>
      <w:r w:rsidRPr="00107D20">
        <w:rPr>
          <w:rFonts w:ascii="Gadugi" w:eastAsiaTheme="minorHAnsi" w:hAnsi="Gadugi" w:cs="Times New Roman"/>
          <w:color w:val="auto"/>
          <w:lang w:eastAsia="en-US"/>
        </w:rPr>
        <w:tab/>
        <w:t xml:space="preserve">      </w:t>
      </w:r>
      <w:r w:rsidRPr="00107D20">
        <w:rPr>
          <w:rFonts w:ascii="Gadugi" w:eastAsiaTheme="minorHAnsi" w:hAnsi="Gadugi" w:cs="Times New Roman"/>
          <w:color w:val="auto"/>
          <w:lang w:eastAsia="en-US"/>
        </w:rPr>
        <w:tab/>
        <w:t>01622 757350</w:t>
      </w:r>
      <w:r w:rsidRPr="00107D20">
        <w:rPr>
          <w:rFonts w:ascii="Gadugi" w:eastAsiaTheme="minorHAnsi" w:hAnsi="Gadugi" w:cs="Times New Roman"/>
          <w:color w:val="auto"/>
          <w:lang w:eastAsia="en-US"/>
        </w:rPr>
        <w:tab/>
      </w:r>
      <w:r w:rsidRPr="00107D20">
        <w:rPr>
          <w:rFonts w:ascii="Gadugi" w:eastAsiaTheme="minorHAnsi" w:hAnsi="Gadugi" w:cs="Times New Roman"/>
          <w:color w:val="auto"/>
          <w:lang w:eastAsia="en-US"/>
        </w:rPr>
        <w:tab/>
        <w:t>Hildenborough Crescent, Maidstone Kent ME16 0PG</w:t>
      </w:r>
    </w:p>
    <w:p w14:paraId="63A40CA5" w14:textId="2740AB66"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 xml:space="preserve">Allington </w:t>
      </w:r>
      <w:r w:rsidRPr="00107D20">
        <w:rPr>
          <w:rFonts w:ascii="Gadugi" w:eastAsiaTheme="minorHAnsi" w:hAnsi="Gadugi" w:cs="Times New Roman"/>
          <w:color w:val="auto"/>
          <w:lang w:eastAsia="en-US"/>
        </w:rPr>
        <w:tab/>
        <w:t>01622 750350</w:t>
      </w:r>
      <w:r w:rsidRPr="00107D20">
        <w:rPr>
          <w:rFonts w:ascii="Gadugi" w:eastAsiaTheme="minorHAnsi" w:hAnsi="Gadugi" w:cs="Times New Roman"/>
          <w:color w:val="auto"/>
          <w:lang w:eastAsia="en-US"/>
        </w:rPr>
        <w:tab/>
      </w:r>
      <w:r w:rsidRPr="00107D20">
        <w:rPr>
          <w:rFonts w:ascii="Gadugi" w:eastAsiaTheme="minorHAnsi" w:hAnsi="Gadugi" w:cs="Times New Roman"/>
          <w:color w:val="auto"/>
          <w:lang w:eastAsia="en-US"/>
        </w:rPr>
        <w:tab/>
        <w:t>Hildenborough Crescent, Maidstone Kent ME16 0PG</w:t>
      </w:r>
    </w:p>
    <w:p w14:paraId="2785F9F9" w14:textId="76FC31A2" w:rsidR="003253B8" w:rsidRPr="00107D20" w:rsidRDefault="003253B8" w:rsidP="003253B8">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 xml:space="preserve">Barming  </w:t>
      </w:r>
      <w:r w:rsidRPr="00107D20">
        <w:rPr>
          <w:rFonts w:ascii="Gadugi" w:eastAsiaTheme="minorHAnsi" w:hAnsi="Gadugi" w:cs="Times New Roman"/>
          <w:color w:val="auto"/>
          <w:lang w:eastAsia="en-US"/>
        </w:rPr>
        <w:tab/>
        <w:t>01622 726472</w:t>
      </w:r>
      <w:r w:rsidRPr="00107D20">
        <w:rPr>
          <w:rFonts w:ascii="Gadugi" w:eastAsiaTheme="minorHAnsi" w:hAnsi="Gadugi" w:cs="Times New Roman"/>
          <w:color w:val="auto"/>
          <w:lang w:eastAsia="en-US"/>
        </w:rPr>
        <w:tab/>
      </w:r>
      <w:r w:rsidRPr="00107D20">
        <w:rPr>
          <w:rFonts w:ascii="Gadugi" w:eastAsiaTheme="minorHAnsi" w:hAnsi="Gadugi" w:cs="Times New Roman"/>
          <w:color w:val="auto"/>
          <w:lang w:eastAsia="en-US"/>
        </w:rPr>
        <w:tab/>
        <w:t>Belmont Close, Barming, Maidstone Kent  ME16 9DY</w:t>
      </w:r>
    </w:p>
    <w:p w14:paraId="27B5987A" w14:textId="77777777" w:rsidR="00727B0B" w:rsidRDefault="00727B0B" w:rsidP="009F5CB1">
      <w:pPr>
        <w:autoSpaceDE w:val="0"/>
        <w:autoSpaceDN w:val="0"/>
        <w:adjustRightInd w:val="0"/>
        <w:spacing w:after="0" w:line="240" w:lineRule="auto"/>
        <w:ind w:left="0" w:firstLine="0"/>
        <w:jc w:val="both"/>
        <w:rPr>
          <w:rFonts w:ascii="Gadugi" w:eastAsiaTheme="minorHAnsi" w:hAnsi="Gadugi" w:cs="Times New Roman"/>
          <w:color w:val="auto"/>
          <w:lang w:eastAsia="en-US"/>
        </w:rPr>
      </w:pPr>
      <w:r>
        <w:rPr>
          <w:rFonts w:ascii="Gadugi" w:eastAsiaTheme="minorHAnsi" w:hAnsi="Gadugi" w:cs="Times New Roman"/>
          <w:color w:val="auto"/>
          <w:lang w:eastAsia="en-US"/>
        </w:rPr>
        <w:t>Barming pre-school</w:t>
      </w:r>
    </w:p>
    <w:p w14:paraId="59D38BBD" w14:textId="318CBBF3" w:rsidR="00376DE8" w:rsidRPr="00107D20" w:rsidRDefault="00727B0B" w:rsidP="009F5CB1">
      <w:pPr>
        <w:autoSpaceDE w:val="0"/>
        <w:autoSpaceDN w:val="0"/>
        <w:adjustRightInd w:val="0"/>
        <w:spacing w:after="0" w:line="240" w:lineRule="auto"/>
        <w:ind w:left="0" w:firstLine="0"/>
        <w:jc w:val="both"/>
        <w:rPr>
          <w:rFonts w:ascii="Gadugi" w:eastAsiaTheme="minorHAnsi" w:hAnsi="Gadugi" w:cs="Times New Roman"/>
          <w:color w:val="auto"/>
          <w:lang w:eastAsia="en-US"/>
        </w:rPr>
      </w:pPr>
      <w:r>
        <w:rPr>
          <w:rFonts w:ascii="Gadugi" w:eastAsiaTheme="minorHAnsi" w:hAnsi="Gadugi" w:cs="Times New Roman"/>
          <w:color w:val="auto"/>
          <w:lang w:eastAsia="en-US"/>
        </w:rPr>
        <w:tab/>
      </w:r>
      <w:r w:rsidR="006B33F9" w:rsidRPr="00107D20">
        <w:rPr>
          <w:rFonts w:ascii="Gadugi" w:eastAsiaTheme="minorHAnsi" w:hAnsi="Gadugi" w:cs="Times New Roman"/>
          <w:color w:val="auto"/>
          <w:lang w:eastAsia="en-US"/>
        </w:rPr>
        <w:tab/>
        <w:t>01622 72</w:t>
      </w:r>
      <w:r w:rsidR="009C60D1">
        <w:rPr>
          <w:rFonts w:ascii="Gadugi" w:eastAsiaTheme="minorHAnsi" w:hAnsi="Gadugi" w:cs="Times New Roman"/>
          <w:color w:val="auto"/>
          <w:lang w:eastAsia="en-US"/>
        </w:rPr>
        <w:t>6472</w:t>
      </w:r>
      <w:r w:rsidR="009C60D1">
        <w:rPr>
          <w:rFonts w:ascii="Gadugi" w:eastAsiaTheme="minorHAnsi" w:hAnsi="Gadugi" w:cs="Times New Roman"/>
          <w:color w:val="auto"/>
          <w:lang w:eastAsia="en-US"/>
        </w:rPr>
        <w:tab/>
      </w:r>
      <w:r w:rsidR="006B33F9" w:rsidRPr="00107D20">
        <w:rPr>
          <w:rFonts w:ascii="Gadugi" w:eastAsiaTheme="minorHAnsi" w:hAnsi="Gadugi" w:cs="Times New Roman"/>
          <w:color w:val="auto"/>
          <w:lang w:eastAsia="en-US"/>
        </w:rPr>
        <w:tab/>
        <w:t>Belmont Close, Barming, Maidstone Kent  ME16 9DY</w:t>
      </w:r>
    </w:p>
    <w:p w14:paraId="23A4BA0A" w14:textId="77777777" w:rsidR="00FA76BA" w:rsidRPr="00107D20" w:rsidRDefault="00FA76BA" w:rsidP="009F5CB1">
      <w:pPr>
        <w:autoSpaceDE w:val="0"/>
        <w:autoSpaceDN w:val="0"/>
        <w:adjustRightInd w:val="0"/>
        <w:spacing w:after="0" w:line="240" w:lineRule="auto"/>
        <w:ind w:left="0" w:firstLine="0"/>
        <w:jc w:val="both"/>
        <w:rPr>
          <w:rFonts w:ascii="Gadugi" w:eastAsiaTheme="minorHAnsi" w:hAnsi="Gadugi" w:cs="Times New Roman"/>
          <w:b/>
          <w:color w:val="auto"/>
          <w:lang w:eastAsia="en-US"/>
        </w:rPr>
      </w:pPr>
    </w:p>
    <w:p w14:paraId="0181C616" w14:textId="77777777" w:rsidR="00FA76BA" w:rsidRPr="00107D20" w:rsidRDefault="00FA76BA" w:rsidP="009F5CB1">
      <w:pPr>
        <w:autoSpaceDE w:val="0"/>
        <w:autoSpaceDN w:val="0"/>
        <w:adjustRightInd w:val="0"/>
        <w:spacing w:after="0" w:line="240" w:lineRule="auto"/>
        <w:ind w:left="0" w:firstLine="0"/>
        <w:jc w:val="both"/>
        <w:rPr>
          <w:rFonts w:ascii="Gadugi" w:eastAsiaTheme="minorHAnsi" w:hAnsi="Gadugi" w:cs="Times New Roman"/>
          <w:b/>
          <w:color w:val="auto"/>
          <w:lang w:eastAsia="en-US"/>
        </w:rPr>
      </w:pPr>
    </w:p>
    <w:p w14:paraId="6A98F329" w14:textId="77777777" w:rsidR="00FA76BA" w:rsidRPr="00107D20" w:rsidRDefault="00FA76BA" w:rsidP="009F5CB1">
      <w:pPr>
        <w:autoSpaceDE w:val="0"/>
        <w:autoSpaceDN w:val="0"/>
        <w:adjustRightInd w:val="0"/>
        <w:spacing w:after="0" w:line="240" w:lineRule="auto"/>
        <w:ind w:left="0" w:firstLine="0"/>
        <w:jc w:val="both"/>
        <w:rPr>
          <w:rFonts w:ascii="Gadugi" w:eastAsiaTheme="minorHAnsi" w:hAnsi="Gadugi" w:cs="Times New Roman"/>
          <w:b/>
          <w:color w:val="auto"/>
          <w:lang w:eastAsia="en-US"/>
        </w:rPr>
      </w:pPr>
    </w:p>
    <w:p w14:paraId="08B55C71" w14:textId="75E9F647" w:rsidR="00FA76BA" w:rsidRPr="00107D20" w:rsidRDefault="00FA76BA" w:rsidP="009F5CB1">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Approval date</w:t>
      </w:r>
      <w:r w:rsidR="00C336D0" w:rsidRPr="00107D20">
        <w:rPr>
          <w:rFonts w:ascii="Gadugi" w:eastAsiaTheme="minorHAnsi" w:hAnsi="Gadugi" w:cs="Times New Roman"/>
          <w:color w:val="auto"/>
          <w:lang w:eastAsia="en-US"/>
        </w:rPr>
        <w:t>:  December 2</w:t>
      </w:r>
      <w:r w:rsidR="0078132E">
        <w:rPr>
          <w:rFonts w:ascii="Gadugi" w:eastAsiaTheme="minorHAnsi" w:hAnsi="Gadugi" w:cs="Times New Roman"/>
          <w:color w:val="auto"/>
          <w:lang w:eastAsia="en-US"/>
        </w:rPr>
        <w:t>3</w:t>
      </w:r>
    </w:p>
    <w:p w14:paraId="30A81340" w14:textId="77777777" w:rsidR="00FA76BA" w:rsidRPr="00107D20" w:rsidRDefault="00FA76BA" w:rsidP="009F5CB1">
      <w:pPr>
        <w:autoSpaceDE w:val="0"/>
        <w:autoSpaceDN w:val="0"/>
        <w:adjustRightInd w:val="0"/>
        <w:spacing w:after="0" w:line="240" w:lineRule="auto"/>
        <w:ind w:left="0" w:firstLine="0"/>
        <w:jc w:val="both"/>
        <w:rPr>
          <w:rFonts w:ascii="Gadugi" w:eastAsiaTheme="minorHAnsi" w:hAnsi="Gadugi" w:cs="Times New Roman"/>
          <w:color w:val="auto"/>
          <w:lang w:eastAsia="en-US"/>
        </w:rPr>
      </w:pPr>
    </w:p>
    <w:p w14:paraId="3AF73A91" w14:textId="4B74262D" w:rsidR="00FA76BA" w:rsidRPr="00107D20" w:rsidRDefault="00C336D0" w:rsidP="009F5CB1">
      <w:pPr>
        <w:autoSpaceDE w:val="0"/>
        <w:autoSpaceDN w:val="0"/>
        <w:adjustRightInd w:val="0"/>
        <w:spacing w:after="0" w:line="240" w:lineRule="auto"/>
        <w:ind w:left="0" w:firstLine="0"/>
        <w:jc w:val="both"/>
        <w:rPr>
          <w:rFonts w:ascii="Gadugi" w:eastAsiaTheme="minorHAnsi" w:hAnsi="Gadugi" w:cs="Times New Roman"/>
          <w:color w:val="auto"/>
          <w:lang w:eastAsia="en-US"/>
        </w:rPr>
      </w:pPr>
      <w:r w:rsidRPr="00107D20">
        <w:rPr>
          <w:rFonts w:ascii="Gadugi" w:eastAsiaTheme="minorHAnsi" w:hAnsi="Gadugi" w:cs="Times New Roman"/>
          <w:color w:val="auto"/>
          <w:lang w:eastAsia="en-US"/>
        </w:rPr>
        <w:t>Review date:     December 2</w:t>
      </w:r>
      <w:r w:rsidR="0078132E">
        <w:rPr>
          <w:rFonts w:ascii="Gadugi" w:eastAsiaTheme="minorHAnsi" w:hAnsi="Gadugi" w:cs="Times New Roman"/>
          <w:color w:val="auto"/>
          <w:lang w:eastAsia="en-US"/>
        </w:rPr>
        <w:t>5</w:t>
      </w:r>
    </w:p>
    <w:p w14:paraId="398EAEFB" w14:textId="77777777" w:rsidR="00C336D0" w:rsidRPr="00107D20" w:rsidRDefault="00C336D0">
      <w:pPr>
        <w:spacing w:after="200" w:line="276" w:lineRule="auto"/>
        <w:ind w:left="0" w:firstLine="0"/>
        <w:rPr>
          <w:rFonts w:ascii="Gadugi" w:eastAsiaTheme="minorHAnsi" w:hAnsi="Gadugi" w:cs="Times New Roman"/>
          <w:color w:val="auto"/>
          <w:lang w:eastAsia="en-US"/>
        </w:rPr>
      </w:pPr>
    </w:p>
    <w:sectPr w:rsidR="00C336D0" w:rsidRPr="00107D20" w:rsidSect="005D0C34">
      <w:footerReference w:type="even" r:id="rId17"/>
      <w:footerReference w:type="default" r:id="rId18"/>
      <w:footerReference w:type="first" r:id="rId19"/>
      <w:pgSz w:w="11906" w:h="16838" w:code="9"/>
      <w:pgMar w:top="412" w:right="1077" w:bottom="1440" w:left="1077" w:header="720"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E0F18" w14:textId="77777777" w:rsidR="00C62790" w:rsidRDefault="00C62790">
      <w:pPr>
        <w:spacing w:after="0" w:line="240" w:lineRule="auto"/>
      </w:pPr>
      <w:r>
        <w:separator/>
      </w:r>
    </w:p>
  </w:endnote>
  <w:endnote w:type="continuationSeparator" w:id="0">
    <w:p w14:paraId="599278F4" w14:textId="77777777" w:rsidR="00C62790" w:rsidRDefault="00C62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B3EC6" w14:textId="77777777" w:rsidR="001058AD" w:rsidRDefault="00DF4721">
    <w:pPr>
      <w:spacing w:after="0" w:line="223" w:lineRule="auto"/>
      <w:ind w:left="0" w:right="-27" w:firstLine="0"/>
      <w:jc w:val="both"/>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E9EA8EE" wp14:editId="17C3864F">
              <wp:simplePos x="0" y="0"/>
              <wp:positionH relativeFrom="page">
                <wp:posOffset>896620</wp:posOffset>
              </wp:positionH>
              <wp:positionV relativeFrom="page">
                <wp:posOffset>9886315</wp:posOffset>
              </wp:positionV>
              <wp:extent cx="5769610" cy="56515"/>
              <wp:effectExtent l="1270" t="0" r="1270" b="1270"/>
              <wp:wrapSquare wrapText="bothSides"/>
              <wp:docPr id="8" name="Group 4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56515"/>
                        <a:chOff x="0" y="0"/>
                        <a:chExt cx="57696" cy="563"/>
                      </a:xfrm>
                    </wpg:grpSpPr>
                    <wps:wsp>
                      <wps:cNvPr id="9" name="Shape 4543"/>
                      <wps:cNvSpPr>
                        <a:spLocks/>
                      </wps:cNvSpPr>
                      <wps:spPr bwMode="auto">
                        <a:xfrm>
                          <a:off x="0" y="0"/>
                          <a:ext cx="57696" cy="381"/>
                        </a:xfrm>
                        <a:custGeom>
                          <a:avLst/>
                          <a:gdLst>
                            <a:gd name="T0" fmla="*/ 0 w 5769610"/>
                            <a:gd name="T1" fmla="*/ 0 h 38100"/>
                            <a:gd name="T2" fmla="*/ 5769610 w 5769610"/>
                            <a:gd name="T3" fmla="*/ 0 h 38100"/>
                            <a:gd name="T4" fmla="*/ 5769610 w 5769610"/>
                            <a:gd name="T5" fmla="*/ 38100 h 38100"/>
                            <a:gd name="T6" fmla="*/ 0 w 5769610"/>
                            <a:gd name="T7" fmla="*/ 38100 h 38100"/>
                            <a:gd name="T8" fmla="*/ 0 w 5769610"/>
                            <a:gd name="T9" fmla="*/ 0 h 38100"/>
                            <a:gd name="T10" fmla="*/ 0 w 5769610"/>
                            <a:gd name="T11" fmla="*/ 0 h 38100"/>
                            <a:gd name="T12" fmla="*/ 5769610 w 5769610"/>
                            <a:gd name="T13" fmla="*/ 38100 h 38100"/>
                          </a:gdLst>
                          <a:ahLst/>
                          <a:cxnLst>
                            <a:cxn ang="0">
                              <a:pos x="T0" y="T1"/>
                            </a:cxn>
                            <a:cxn ang="0">
                              <a:pos x="T2" y="T3"/>
                            </a:cxn>
                            <a:cxn ang="0">
                              <a:pos x="T4" y="T5"/>
                            </a:cxn>
                            <a:cxn ang="0">
                              <a:pos x="T6" y="T7"/>
                            </a:cxn>
                            <a:cxn ang="0">
                              <a:pos x="T8" y="T9"/>
                            </a:cxn>
                          </a:cxnLst>
                          <a:rect l="T10" t="T11" r="T12" b="T13"/>
                          <a:pathLst>
                            <a:path w="5769610" h="38100">
                              <a:moveTo>
                                <a:pt x="0" y="0"/>
                              </a:moveTo>
                              <a:lnTo>
                                <a:pt x="5769610" y="0"/>
                              </a:lnTo>
                              <a:lnTo>
                                <a:pt x="5769610" y="38100"/>
                              </a:lnTo>
                              <a:lnTo>
                                <a:pt x="0" y="38100"/>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4544"/>
                      <wps:cNvSpPr>
                        <a:spLocks/>
                      </wps:cNvSpPr>
                      <wps:spPr bwMode="auto">
                        <a:xfrm>
                          <a:off x="0" y="472"/>
                          <a:ext cx="57696" cy="91"/>
                        </a:xfrm>
                        <a:custGeom>
                          <a:avLst/>
                          <a:gdLst>
                            <a:gd name="T0" fmla="*/ 0 w 5769610"/>
                            <a:gd name="T1" fmla="*/ 0 h 9144"/>
                            <a:gd name="T2" fmla="*/ 5769610 w 5769610"/>
                            <a:gd name="T3" fmla="*/ 0 h 9144"/>
                            <a:gd name="T4" fmla="*/ 5769610 w 5769610"/>
                            <a:gd name="T5" fmla="*/ 9144 h 9144"/>
                            <a:gd name="T6" fmla="*/ 0 w 5769610"/>
                            <a:gd name="T7" fmla="*/ 9144 h 9144"/>
                            <a:gd name="T8" fmla="*/ 0 w 5769610"/>
                            <a:gd name="T9" fmla="*/ 0 h 9144"/>
                            <a:gd name="T10" fmla="*/ 0 w 5769610"/>
                            <a:gd name="T11" fmla="*/ 0 h 9144"/>
                            <a:gd name="T12" fmla="*/ 5769610 w 5769610"/>
                            <a:gd name="T13" fmla="*/ 9144 h 9144"/>
                          </a:gdLst>
                          <a:ahLst/>
                          <a:cxnLst>
                            <a:cxn ang="0">
                              <a:pos x="T0" y="T1"/>
                            </a:cxn>
                            <a:cxn ang="0">
                              <a:pos x="T2" y="T3"/>
                            </a:cxn>
                            <a:cxn ang="0">
                              <a:pos x="T4" y="T5"/>
                            </a:cxn>
                            <a:cxn ang="0">
                              <a:pos x="T6" y="T7"/>
                            </a:cxn>
                            <a:cxn ang="0">
                              <a:pos x="T8" y="T9"/>
                            </a:cxn>
                          </a:cxnLst>
                          <a:rect l="T10" t="T11" r="T12" b="T13"/>
                          <a:pathLst>
                            <a:path w="5769610" h="9144">
                              <a:moveTo>
                                <a:pt x="0" y="0"/>
                              </a:moveTo>
                              <a:lnTo>
                                <a:pt x="5769610" y="0"/>
                              </a:lnTo>
                              <a:lnTo>
                                <a:pt x="5769610" y="9144"/>
                              </a:lnTo>
                              <a:lnTo>
                                <a:pt x="0" y="9144"/>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6A260" id="Group 4356" o:spid="_x0000_s1026" style="position:absolute;margin-left:70.6pt;margin-top:778.45pt;width:454.3pt;height:4.45pt;z-index:251658240;mso-position-horizontal-relative:page;mso-position-vertical-relative:page" coordsize="5769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">
              <v:shape id="Shape 4543" o:spid="_x0000_s1027" style="position:absolute;width:57696;height:381;visibility:visible;mso-wrap-style:square;v-text-anchor:top" coordsize="57696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" path="m,l5769610,r,38100l,38100,,e" fillcolor="#622423" stroked="f" strokeweight="0">
                <v:stroke miterlimit="83231f" joinstyle="miter"/>
                <v:path arrowok="t" o:connecttype="custom" o:connectlocs="0,0;57696,0;57696,381;0,381;0,0" o:connectangles="0,0,0,0,0" textboxrect="0,0,5769610,38100"/>
              </v:shape>
              <v:shape id="Shape 4544" o:spid="_x0000_s1028" style="position:absolute;top:472;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" path="m,l5769610,r,9144l,9144,,e" fillcolor="#622423" stroked="f" strokeweight="0">
                <v:stroke miterlimit="83231f" joinstyle="miter"/>
                <v:path arrowok="t" o:connecttype="custom" o:connectlocs="0,0;57696,0;57696,91;0,91;0,0" o:connectangles="0,0,0,0,0" textboxrect="0,0,5769610,9144"/>
              </v:shape>
              <w10:wrap type="square" anchorx="page" anchory="page"/>
            </v:group>
          </w:pict>
        </mc:Fallback>
      </mc:AlternateContent>
    </w:r>
    <w:r w:rsidR="005926BE">
      <w:rPr>
        <w:sz w:val="16"/>
      </w:rPr>
      <w:t xml:space="preserve">Whistleblowing Policy Jan 2013 </w:t>
    </w:r>
    <w:r w:rsidR="005926BE">
      <w:rPr>
        <w:sz w:val="16"/>
      </w:rPr>
      <w:tab/>
      <w:t xml:space="preserve">Page </w:t>
    </w:r>
    <w:r w:rsidR="00935EBD">
      <w:fldChar w:fldCharType="begin"/>
    </w:r>
    <w:r w:rsidR="005926BE">
      <w:instrText xml:space="preserve"> PAGE   \* MERGEFORMAT </w:instrText>
    </w:r>
    <w:r w:rsidR="00935EBD">
      <w:fldChar w:fldCharType="separate"/>
    </w:r>
    <w:r w:rsidR="005926BE">
      <w:rPr>
        <w:sz w:val="16"/>
      </w:rPr>
      <w:t>1</w:t>
    </w:r>
    <w:r w:rsidR="00935EBD">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F2DD4" w14:textId="77777777" w:rsidR="001058AD" w:rsidRDefault="00AC7F36">
    <w:pPr>
      <w:spacing w:after="0" w:line="223" w:lineRule="auto"/>
      <w:ind w:left="0" w:right="-27" w:firstLine="0"/>
      <w:jc w:val="both"/>
    </w:pPr>
    <w:r>
      <w:rPr>
        <w:sz w:val="16"/>
      </w:rPr>
      <w:t xml:space="preserve">Freedom of Information  </w:t>
    </w:r>
    <w:r w:rsidR="00F57983">
      <w:rPr>
        <w:sz w:val="16"/>
      </w:rPr>
      <w:t>Policy -</w:t>
    </w:r>
    <w:r w:rsidR="005926BE">
      <w:rPr>
        <w:sz w:val="16"/>
      </w:rPr>
      <w:t xml:space="preserve">Page </w:t>
    </w:r>
    <w:r w:rsidR="00935EBD">
      <w:fldChar w:fldCharType="begin"/>
    </w:r>
    <w:r w:rsidR="005926BE">
      <w:instrText xml:space="preserve"> PAGE   \* MERGEFORMAT </w:instrText>
    </w:r>
    <w:r w:rsidR="00935EBD">
      <w:fldChar w:fldCharType="separate"/>
    </w:r>
    <w:r w:rsidR="00661B4E" w:rsidRPr="00661B4E">
      <w:rPr>
        <w:noProof/>
        <w:sz w:val="16"/>
      </w:rPr>
      <w:t>4</w:t>
    </w:r>
    <w:r w:rsidR="00935EBD">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BBC7" w14:textId="77777777" w:rsidR="001058AD" w:rsidRDefault="00DF4721">
    <w:pPr>
      <w:spacing w:after="0" w:line="223" w:lineRule="auto"/>
      <w:ind w:left="0" w:right="-27" w:firstLine="0"/>
      <w:jc w:val="both"/>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30441FE" wp14:editId="15647715">
              <wp:simplePos x="0" y="0"/>
              <wp:positionH relativeFrom="page">
                <wp:posOffset>896620</wp:posOffset>
              </wp:positionH>
              <wp:positionV relativeFrom="page">
                <wp:posOffset>9886315</wp:posOffset>
              </wp:positionV>
              <wp:extent cx="5769610" cy="56515"/>
              <wp:effectExtent l="1270" t="0" r="1270" b="1270"/>
              <wp:wrapSquare wrapText="bothSides"/>
              <wp:docPr id="2" name="Group 4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56515"/>
                        <a:chOff x="0" y="0"/>
                        <a:chExt cx="57696" cy="563"/>
                      </a:xfrm>
                    </wpg:grpSpPr>
                    <wps:wsp>
                      <wps:cNvPr id="3" name="Shape 4539"/>
                      <wps:cNvSpPr>
                        <a:spLocks/>
                      </wps:cNvSpPr>
                      <wps:spPr bwMode="auto">
                        <a:xfrm>
                          <a:off x="0" y="0"/>
                          <a:ext cx="57696" cy="381"/>
                        </a:xfrm>
                        <a:custGeom>
                          <a:avLst/>
                          <a:gdLst>
                            <a:gd name="T0" fmla="*/ 0 w 5769610"/>
                            <a:gd name="T1" fmla="*/ 0 h 38100"/>
                            <a:gd name="T2" fmla="*/ 5769610 w 5769610"/>
                            <a:gd name="T3" fmla="*/ 0 h 38100"/>
                            <a:gd name="T4" fmla="*/ 5769610 w 5769610"/>
                            <a:gd name="T5" fmla="*/ 38100 h 38100"/>
                            <a:gd name="T6" fmla="*/ 0 w 5769610"/>
                            <a:gd name="T7" fmla="*/ 38100 h 38100"/>
                            <a:gd name="T8" fmla="*/ 0 w 5769610"/>
                            <a:gd name="T9" fmla="*/ 0 h 38100"/>
                            <a:gd name="T10" fmla="*/ 0 w 5769610"/>
                            <a:gd name="T11" fmla="*/ 0 h 38100"/>
                            <a:gd name="T12" fmla="*/ 5769610 w 5769610"/>
                            <a:gd name="T13" fmla="*/ 38100 h 38100"/>
                          </a:gdLst>
                          <a:ahLst/>
                          <a:cxnLst>
                            <a:cxn ang="0">
                              <a:pos x="T0" y="T1"/>
                            </a:cxn>
                            <a:cxn ang="0">
                              <a:pos x="T2" y="T3"/>
                            </a:cxn>
                            <a:cxn ang="0">
                              <a:pos x="T4" y="T5"/>
                            </a:cxn>
                            <a:cxn ang="0">
                              <a:pos x="T6" y="T7"/>
                            </a:cxn>
                            <a:cxn ang="0">
                              <a:pos x="T8" y="T9"/>
                            </a:cxn>
                          </a:cxnLst>
                          <a:rect l="T10" t="T11" r="T12" b="T13"/>
                          <a:pathLst>
                            <a:path w="5769610" h="38100">
                              <a:moveTo>
                                <a:pt x="0" y="0"/>
                              </a:moveTo>
                              <a:lnTo>
                                <a:pt x="5769610" y="0"/>
                              </a:lnTo>
                              <a:lnTo>
                                <a:pt x="5769610" y="38100"/>
                              </a:lnTo>
                              <a:lnTo>
                                <a:pt x="0" y="38100"/>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4540"/>
                      <wps:cNvSpPr>
                        <a:spLocks/>
                      </wps:cNvSpPr>
                      <wps:spPr bwMode="auto">
                        <a:xfrm>
                          <a:off x="0" y="472"/>
                          <a:ext cx="57696" cy="91"/>
                        </a:xfrm>
                        <a:custGeom>
                          <a:avLst/>
                          <a:gdLst>
                            <a:gd name="T0" fmla="*/ 0 w 5769610"/>
                            <a:gd name="T1" fmla="*/ 0 h 9144"/>
                            <a:gd name="T2" fmla="*/ 5769610 w 5769610"/>
                            <a:gd name="T3" fmla="*/ 0 h 9144"/>
                            <a:gd name="T4" fmla="*/ 5769610 w 5769610"/>
                            <a:gd name="T5" fmla="*/ 9144 h 9144"/>
                            <a:gd name="T6" fmla="*/ 0 w 5769610"/>
                            <a:gd name="T7" fmla="*/ 9144 h 9144"/>
                            <a:gd name="T8" fmla="*/ 0 w 5769610"/>
                            <a:gd name="T9" fmla="*/ 0 h 9144"/>
                            <a:gd name="T10" fmla="*/ 0 w 5769610"/>
                            <a:gd name="T11" fmla="*/ 0 h 9144"/>
                            <a:gd name="T12" fmla="*/ 5769610 w 5769610"/>
                            <a:gd name="T13" fmla="*/ 9144 h 9144"/>
                          </a:gdLst>
                          <a:ahLst/>
                          <a:cxnLst>
                            <a:cxn ang="0">
                              <a:pos x="T0" y="T1"/>
                            </a:cxn>
                            <a:cxn ang="0">
                              <a:pos x="T2" y="T3"/>
                            </a:cxn>
                            <a:cxn ang="0">
                              <a:pos x="T4" y="T5"/>
                            </a:cxn>
                            <a:cxn ang="0">
                              <a:pos x="T6" y="T7"/>
                            </a:cxn>
                            <a:cxn ang="0">
                              <a:pos x="T8" y="T9"/>
                            </a:cxn>
                          </a:cxnLst>
                          <a:rect l="T10" t="T11" r="T12" b="T13"/>
                          <a:pathLst>
                            <a:path w="5769610" h="9144">
                              <a:moveTo>
                                <a:pt x="0" y="0"/>
                              </a:moveTo>
                              <a:lnTo>
                                <a:pt x="5769610" y="0"/>
                              </a:lnTo>
                              <a:lnTo>
                                <a:pt x="5769610" y="9144"/>
                              </a:lnTo>
                              <a:lnTo>
                                <a:pt x="0" y="9144"/>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728FA" id="Group 4324" o:spid="_x0000_s1026" style="position:absolute;margin-left:70.6pt;margin-top:778.45pt;width:454.3pt;height:4.45pt;z-index:251660288;mso-position-horizontal-relative:page;mso-position-vertical-relative:page" coordsize="5769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">
              <v:shape id="Shape 4539" o:spid="_x0000_s1027" style="position:absolute;width:57696;height:381;visibility:visible;mso-wrap-style:square;v-text-anchor:top" coordsize="57696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" path="m,l5769610,r,38100l,38100,,e" fillcolor="#622423" stroked="f" strokeweight="0">
                <v:stroke miterlimit="83231f" joinstyle="miter"/>
                <v:path arrowok="t" o:connecttype="custom" o:connectlocs="0,0;57696,0;57696,381;0,381;0,0" o:connectangles="0,0,0,0,0" textboxrect="0,0,5769610,38100"/>
              </v:shape>
              <v:shape id="Shape 4540" o:spid="_x0000_s1028" style="position:absolute;top:472;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" path="m,l5769610,r,9144l,9144,,e" fillcolor="#622423" stroked="f" strokeweight="0">
                <v:stroke miterlimit="83231f" joinstyle="miter"/>
                <v:path arrowok="t" o:connecttype="custom" o:connectlocs="0,0;57696,0;57696,91;0,91;0,0" o:connectangles="0,0,0,0,0" textboxrect="0,0,5769610,9144"/>
              </v:shape>
              <w10:wrap type="square" anchorx="page" anchory="page"/>
            </v:group>
          </w:pict>
        </mc:Fallback>
      </mc:AlternateContent>
    </w:r>
    <w:r w:rsidR="005926BE">
      <w:rPr>
        <w:sz w:val="16"/>
      </w:rPr>
      <w:t xml:space="preserve">Whistleblowing Policy Jan 2013 </w:t>
    </w:r>
    <w:r w:rsidR="005926BE">
      <w:rPr>
        <w:sz w:val="16"/>
      </w:rPr>
      <w:tab/>
      <w:t xml:space="preserve">Page </w:t>
    </w:r>
    <w:r w:rsidR="00935EBD">
      <w:fldChar w:fldCharType="begin"/>
    </w:r>
    <w:r w:rsidR="005926BE">
      <w:instrText xml:space="preserve"> PAGE   \* MERGEFORMAT </w:instrText>
    </w:r>
    <w:r w:rsidR="00935EBD">
      <w:fldChar w:fldCharType="separate"/>
    </w:r>
    <w:r w:rsidR="005926BE">
      <w:rPr>
        <w:sz w:val="16"/>
      </w:rPr>
      <w:t>1</w:t>
    </w:r>
    <w:r w:rsidR="00935EBD">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72AB1" w14:textId="77777777" w:rsidR="00C62790" w:rsidRDefault="00C62790">
      <w:pPr>
        <w:spacing w:after="0" w:line="240" w:lineRule="auto"/>
      </w:pPr>
      <w:r>
        <w:separator/>
      </w:r>
    </w:p>
  </w:footnote>
  <w:footnote w:type="continuationSeparator" w:id="0">
    <w:p w14:paraId="69BAF293" w14:textId="77777777" w:rsidR="00C62790" w:rsidRDefault="00C62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CC6"/>
    <w:multiLevelType w:val="multilevel"/>
    <w:tmpl w:val="5E0C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33266"/>
    <w:multiLevelType w:val="hybridMultilevel"/>
    <w:tmpl w:val="4CFA8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B7A62"/>
    <w:multiLevelType w:val="hybridMultilevel"/>
    <w:tmpl w:val="B65A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6686E"/>
    <w:multiLevelType w:val="multilevel"/>
    <w:tmpl w:val="F1BC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95274"/>
    <w:multiLevelType w:val="hybridMultilevel"/>
    <w:tmpl w:val="C43E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45A8B"/>
    <w:multiLevelType w:val="multilevel"/>
    <w:tmpl w:val="6E00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10024"/>
    <w:multiLevelType w:val="hybridMultilevel"/>
    <w:tmpl w:val="4ACA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058FC"/>
    <w:multiLevelType w:val="multilevel"/>
    <w:tmpl w:val="226A8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E69C6"/>
    <w:multiLevelType w:val="hybridMultilevel"/>
    <w:tmpl w:val="5F12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CA497A"/>
    <w:multiLevelType w:val="multilevel"/>
    <w:tmpl w:val="11F6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1906BD"/>
    <w:multiLevelType w:val="hybridMultilevel"/>
    <w:tmpl w:val="710A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3442E"/>
    <w:multiLevelType w:val="hybridMultilevel"/>
    <w:tmpl w:val="D054CC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07553B1"/>
    <w:multiLevelType w:val="hybridMultilevel"/>
    <w:tmpl w:val="3FC6F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137D5C"/>
    <w:multiLevelType w:val="hybridMultilevel"/>
    <w:tmpl w:val="6C50BE80"/>
    <w:lvl w:ilvl="0" w:tplc="C9C2ABAC">
      <w:numFmt w:val="bullet"/>
      <w:lvlText w:val="•"/>
      <w:lvlJc w:val="left"/>
      <w:pPr>
        <w:ind w:left="720" w:hanging="360"/>
      </w:pPr>
      <w:rPr>
        <w:rFonts w:ascii="Comic Sans MS" w:eastAsiaTheme="minorHAnsi"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23707F"/>
    <w:multiLevelType w:val="hybridMultilevel"/>
    <w:tmpl w:val="0202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6E7388"/>
    <w:multiLevelType w:val="hybridMultilevel"/>
    <w:tmpl w:val="E0BE99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04B56E4"/>
    <w:multiLevelType w:val="multilevel"/>
    <w:tmpl w:val="4844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AB778A"/>
    <w:multiLevelType w:val="hybridMultilevel"/>
    <w:tmpl w:val="9318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D07D73"/>
    <w:multiLevelType w:val="hybridMultilevel"/>
    <w:tmpl w:val="11B6B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87475D7"/>
    <w:multiLevelType w:val="multilevel"/>
    <w:tmpl w:val="F484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7F040C"/>
    <w:multiLevelType w:val="hybridMultilevel"/>
    <w:tmpl w:val="C1463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2E4674"/>
    <w:multiLevelType w:val="hybridMultilevel"/>
    <w:tmpl w:val="3CAE60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0571486"/>
    <w:multiLevelType w:val="multilevel"/>
    <w:tmpl w:val="3A0E8080"/>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3" w15:restartNumberingAfterBreak="0">
    <w:nsid w:val="4381734A"/>
    <w:multiLevelType w:val="hybridMultilevel"/>
    <w:tmpl w:val="3BCEC8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FD31C6"/>
    <w:multiLevelType w:val="multilevel"/>
    <w:tmpl w:val="6E00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F06CF9"/>
    <w:multiLevelType w:val="multilevel"/>
    <w:tmpl w:val="F1BC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4E4316"/>
    <w:multiLevelType w:val="hybridMultilevel"/>
    <w:tmpl w:val="08A85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7C36FF"/>
    <w:multiLevelType w:val="hybridMultilevel"/>
    <w:tmpl w:val="BC105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B35CFD"/>
    <w:multiLevelType w:val="hybridMultilevel"/>
    <w:tmpl w:val="60D8A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3F639AA"/>
    <w:multiLevelType w:val="multilevel"/>
    <w:tmpl w:val="F1BC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69756C"/>
    <w:multiLevelType w:val="multilevel"/>
    <w:tmpl w:val="F1BC4DB8"/>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31" w15:restartNumberingAfterBreak="0">
    <w:nsid w:val="55F54E9C"/>
    <w:multiLevelType w:val="hybridMultilevel"/>
    <w:tmpl w:val="0C102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AB2BD3"/>
    <w:multiLevelType w:val="multilevel"/>
    <w:tmpl w:val="F1BC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BC23CF"/>
    <w:multiLevelType w:val="hybridMultilevel"/>
    <w:tmpl w:val="D6A0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8477F6"/>
    <w:multiLevelType w:val="hybridMultilevel"/>
    <w:tmpl w:val="E8CC7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4696818"/>
    <w:multiLevelType w:val="multilevel"/>
    <w:tmpl w:val="3BA6D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9B377C"/>
    <w:multiLevelType w:val="hybridMultilevel"/>
    <w:tmpl w:val="A3E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7F51FB"/>
    <w:multiLevelType w:val="hybridMultilevel"/>
    <w:tmpl w:val="A7F26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2C5810"/>
    <w:multiLevelType w:val="multilevel"/>
    <w:tmpl w:val="5B36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C7636A"/>
    <w:multiLevelType w:val="multilevel"/>
    <w:tmpl w:val="6974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CF6ECC"/>
    <w:multiLevelType w:val="hybridMultilevel"/>
    <w:tmpl w:val="D47E8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D3612C"/>
    <w:multiLevelType w:val="hybridMultilevel"/>
    <w:tmpl w:val="0AE8B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BE28C0"/>
    <w:multiLevelType w:val="multilevel"/>
    <w:tmpl w:val="15FA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154130"/>
    <w:multiLevelType w:val="multilevel"/>
    <w:tmpl w:val="0332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6B0329"/>
    <w:multiLevelType w:val="multilevel"/>
    <w:tmpl w:val="F1BC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005104"/>
    <w:multiLevelType w:val="multilevel"/>
    <w:tmpl w:val="15FA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B55053"/>
    <w:multiLevelType w:val="multilevel"/>
    <w:tmpl w:val="F1BC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A65ACD"/>
    <w:multiLevelType w:val="hybridMultilevel"/>
    <w:tmpl w:val="88406A08"/>
    <w:lvl w:ilvl="0" w:tplc="0CB6F578">
      <w:numFmt w:val="bullet"/>
      <w:lvlText w:val="•"/>
      <w:lvlJc w:val="left"/>
      <w:pPr>
        <w:ind w:left="720" w:hanging="360"/>
      </w:pPr>
      <w:rPr>
        <w:rFonts w:ascii="Comic Sans MS" w:eastAsiaTheme="minorHAnsi"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D76581"/>
    <w:multiLevelType w:val="hybridMultilevel"/>
    <w:tmpl w:val="8C506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95352619">
    <w:abstractNumId w:val="37"/>
  </w:num>
  <w:num w:numId="2" w16cid:durableId="1310480172">
    <w:abstractNumId w:val="6"/>
  </w:num>
  <w:num w:numId="3" w16cid:durableId="996689052">
    <w:abstractNumId w:val="33"/>
  </w:num>
  <w:num w:numId="4" w16cid:durableId="513228326">
    <w:abstractNumId w:val="27"/>
  </w:num>
  <w:num w:numId="5" w16cid:durableId="1206067575">
    <w:abstractNumId w:val="17"/>
  </w:num>
  <w:num w:numId="6" w16cid:durableId="1506169076">
    <w:abstractNumId w:val="26"/>
  </w:num>
  <w:num w:numId="7" w16cid:durableId="787311417">
    <w:abstractNumId w:val="10"/>
  </w:num>
  <w:num w:numId="8" w16cid:durableId="8217428">
    <w:abstractNumId w:val="12"/>
  </w:num>
  <w:num w:numId="9" w16cid:durableId="1465614306">
    <w:abstractNumId w:val="2"/>
  </w:num>
  <w:num w:numId="10" w16cid:durableId="1667004993">
    <w:abstractNumId w:val="47"/>
  </w:num>
  <w:num w:numId="11" w16cid:durableId="4988646">
    <w:abstractNumId w:val="38"/>
  </w:num>
  <w:num w:numId="12" w16cid:durableId="1621843378">
    <w:abstractNumId w:val="19"/>
  </w:num>
  <w:num w:numId="13" w16cid:durableId="1240679750">
    <w:abstractNumId w:val="41"/>
  </w:num>
  <w:num w:numId="14" w16cid:durableId="1097943024">
    <w:abstractNumId w:val="39"/>
  </w:num>
  <w:num w:numId="15" w16cid:durableId="2093696838">
    <w:abstractNumId w:val="16"/>
  </w:num>
  <w:num w:numId="16" w16cid:durableId="1613629876">
    <w:abstractNumId w:val="30"/>
  </w:num>
  <w:num w:numId="17" w16cid:durableId="1975059650">
    <w:abstractNumId w:val="0"/>
  </w:num>
  <w:num w:numId="18" w16cid:durableId="315456675">
    <w:abstractNumId w:val="7"/>
  </w:num>
  <w:num w:numId="19" w16cid:durableId="1015612378">
    <w:abstractNumId w:val="35"/>
  </w:num>
  <w:num w:numId="20" w16cid:durableId="1561987976">
    <w:abstractNumId w:val="8"/>
  </w:num>
  <w:num w:numId="21" w16cid:durableId="1848903537">
    <w:abstractNumId w:val="13"/>
  </w:num>
  <w:num w:numId="22" w16cid:durableId="882330951">
    <w:abstractNumId w:val="1"/>
  </w:num>
  <w:num w:numId="23" w16cid:durableId="1388529941">
    <w:abstractNumId w:val="48"/>
  </w:num>
  <w:num w:numId="24" w16cid:durableId="547493004">
    <w:abstractNumId w:val="18"/>
  </w:num>
  <w:num w:numId="25" w16cid:durableId="1117796662">
    <w:abstractNumId w:val="4"/>
  </w:num>
  <w:num w:numId="26" w16cid:durableId="1377005719">
    <w:abstractNumId w:val="28"/>
  </w:num>
  <w:num w:numId="27" w16cid:durableId="1888684278">
    <w:abstractNumId w:val="3"/>
  </w:num>
  <w:num w:numId="28" w16cid:durableId="1875190089">
    <w:abstractNumId w:val="32"/>
  </w:num>
  <w:num w:numId="29" w16cid:durableId="1526020136">
    <w:abstractNumId w:val="29"/>
  </w:num>
  <w:num w:numId="30" w16cid:durableId="1630625286">
    <w:abstractNumId w:val="25"/>
  </w:num>
  <w:num w:numId="31" w16cid:durableId="1726417222">
    <w:abstractNumId w:val="44"/>
  </w:num>
  <w:num w:numId="32" w16cid:durableId="339429589">
    <w:abstractNumId w:val="9"/>
  </w:num>
  <w:num w:numId="33" w16cid:durableId="876551291">
    <w:abstractNumId w:val="31"/>
  </w:num>
  <w:num w:numId="34" w16cid:durableId="1314144682">
    <w:abstractNumId w:val="21"/>
  </w:num>
  <w:num w:numId="35" w16cid:durableId="1382753820">
    <w:abstractNumId w:val="42"/>
  </w:num>
  <w:num w:numId="36" w16cid:durableId="869997477">
    <w:abstractNumId w:val="45"/>
  </w:num>
  <w:num w:numId="37" w16cid:durableId="893396304">
    <w:abstractNumId w:val="43"/>
  </w:num>
  <w:num w:numId="38" w16cid:durableId="829567355">
    <w:abstractNumId w:val="46"/>
  </w:num>
  <w:num w:numId="39" w16cid:durableId="449128227">
    <w:abstractNumId w:val="11"/>
  </w:num>
  <w:num w:numId="40" w16cid:durableId="1056004341">
    <w:abstractNumId w:val="22"/>
  </w:num>
  <w:num w:numId="41" w16cid:durableId="1025785755">
    <w:abstractNumId w:val="34"/>
  </w:num>
  <w:num w:numId="42" w16cid:durableId="839351738">
    <w:abstractNumId w:val="15"/>
  </w:num>
  <w:num w:numId="43" w16cid:durableId="930435889">
    <w:abstractNumId w:val="24"/>
  </w:num>
  <w:num w:numId="44" w16cid:durableId="141507002">
    <w:abstractNumId w:val="5"/>
  </w:num>
  <w:num w:numId="45" w16cid:durableId="348600225">
    <w:abstractNumId w:val="23"/>
  </w:num>
  <w:num w:numId="46" w16cid:durableId="816729755">
    <w:abstractNumId w:val="40"/>
  </w:num>
  <w:num w:numId="47" w16cid:durableId="2096825645">
    <w:abstractNumId w:val="20"/>
  </w:num>
  <w:num w:numId="48" w16cid:durableId="1190338338">
    <w:abstractNumId w:val="36"/>
  </w:num>
  <w:num w:numId="49" w16cid:durableId="181876217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8AD"/>
    <w:rsid w:val="00013D13"/>
    <w:rsid w:val="0005111B"/>
    <w:rsid w:val="000731C4"/>
    <w:rsid w:val="00081D8F"/>
    <w:rsid w:val="000D526B"/>
    <w:rsid w:val="000E6976"/>
    <w:rsid w:val="001058AD"/>
    <w:rsid w:val="00107D20"/>
    <w:rsid w:val="00112DFC"/>
    <w:rsid w:val="00121614"/>
    <w:rsid w:val="0012376A"/>
    <w:rsid w:val="00124EED"/>
    <w:rsid w:val="0013377D"/>
    <w:rsid w:val="001526DF"/>
    <w:rsid w:val="0017300F"/>
    <w:rsid w:val="001859EC"/>
    <w:rsid w:val="001A0246"/>
    <w:rsid w:val="001A7688"/>
    <w:rsid w:val="001C138C"/>
    <w:rsid w:val="001C6122"/>
    <w:rsid w:val="002645C8"/>
    <w:rsid w:val="002824C6"/>
    <w:rsid w:val="00284270"/>
    <w:rsid w:val="00291A65"/>
    <w:rsid w:val="00297324"/>
    <w:rsid w:val="002A6A4B"/>
    <w:rsid w:val="002B30D5"/>
    <w:rsid w:val="002E5236"/>
    <w:rsid w:val="003253B8"/>
    <w:rsid w:val="003272A3"/>
    <w:rsid w:val="00356059"/>
    <w:rsid w:val="00376DE8"/>
    <w:rsid w:val="003C539C"/>
    <w:rsid w:val="003C79CB"/>
    <w:rsid w:val="003D4B40"/>
    <w:rsid w:val="003F14AA"/>
    <w:rsid w:val="003F4DFC"/>
    <w:rsid w:val="003F5B47"/>
    <w:rsid w:val="004166C9"/>
    <w:rsid w:val="00417865"/>
    <w:rsid w:val="00431BA9"/>
    <w:rsid w:val="00443A4F"/>
    <w:rsid w:val="004857F4"/>
    <w:rsid w:val="004D726E"/>
    <w:rsid w:val="004F18F2"/>
    <w:rsid w:val="004F5F78"/>
    <w:rsid w:val="00501375"/>
    <w:rsid w:val="0052598D"/>
    <w:rsid w:val="0052711D"/>
    <w:rsid w:val="00543443"/>
    <w:rsid w:val="0054541A"/>
    <w:rsid w:val="00547436"/>
    <w:rsid w:val="005926BE"/>
    <w:rsid w:val="005B0D93"/>
    <w:rsid w:val="005C345C"/>
    <w:rsid w:val="005D0C34"/>
    <w:rsid w:val="005E28E9"/>
    <w:rsid w:val="00621D13"/>
    <w:rsid w:val="006518CF"/>
    <w:rsid w:val="00661B4E"/>
    <w:rsid w:val="0067386A"/>
    <w:rsid w:val="00686D20"/>
    <w:rsid w:val="006B33F9"/>
    <w:rsid w:val="006C31A5"/>
    <w:rsid w:val="006E2A6F"/>
    <w:rsid w:val="006F73BE"/>
    <w:rsid w:val="00727B0B"/>
    <w:rsid w:val="00741155"/>
    <w:rsid w:val="00754AF5"/>
    <w:rsid w:val="0075553C"/>
    <w:rsid w:val="00762A36"/>
    <w:rsid w:val="007779F8"/>
    <w:rsid w:val="0078132E"/>
    <w:rsid w:val="00786947"/>
    <w:rsid w:val="007A051B"/>
    <w:rsid w:val="007D0CF6"/>
    <w:rsid w:val="007E4BEC"/>
    <w:rsid w:val="007F3423"/>
    <w:rsid w:val="0080221E"/>
    <w:rsid w:val="00803804"/>
    <w:rsid w:val="00804F0A"/>
    <w:rsid w:val="008071ED"/>
    <w:rsid w:val="00861591"/>
    <w:rsid w:val="0086446B"/>
    <w:rsid w:val="00894DDD"/>
    <w:rsid w:val="008B00F3"/>
    <w:rsid w:val="008E641D"/>
    <w:rsid w:val="008E7125"/>
    <w:rsid w:val="009022E1"/>
    <w:rsid w:val="00914F6C"/>
    <w:rsid w:val="00920BD6"/>
    <w:rsid w:val="00935EBD"/>
    <w:rsid w:val="00940C97"/>
    <w:rsid w:val="0094519D"/>
    <w:rsid w:val="0094743F"/>
    <w:rsid w:val="0095527D"/>
    <w:rsid w:val="00963F70"/>
    <w:rsid w:val="00974547"/>
    <w:rsid w:val="00990A25"/>
    <w:rsid w:val="009B4CF7"/>
    <w:rsid w:val="009B6EFF"/>
    <w:rsid w:val="009B7B48"/>
    <w:rsid w:val="009C50E0"/>
    <w:rsid w:val="009C60D1"/>
    <w:rsid w:val="009D59A1"/>
    <w:rsid w:val="009E70E7"/>
    <w:rsid w:val="009F1DE7"/>
    <w:rsid w:val="009F5CB1"/>
    <w:rsid w:val="00A1021A"/>
    <w:rsid w:val="00A30177"/>
    <w:rsid w:val="00A54535"/>
    <w:rsid w:val="00AC7F36"/>
    <w:rsid w:val="00AD6110"/>
    <w:rsid w:val="00AD6D8C"/>
    <w:rsid w:val="00AF796C"/>
    <w:rsid w:val="00B50414"/>
    <w:rsid w:val="00B50B9B"/>
    <w:rsid w:val="00B56614"/>
    <w:rsid w:val="00B72AA7"/>
    <w:rsid w:val="00B77CCE"/>
    <w:rsid w:val="00B85B23"/>
    <w:rsid w:val="00BB3F4B"/>
    <w:rsid w:val="00BD479B"/>
    <w:rsid w:val="00C06FC8"/>
    <w:rsid w:val="00C15D49"/>
    <w:rsid w:val="00C336D0"/>
    <w:rsid w:val="00C62790"/>
    <w:rsid w:val="00C7308F"/>
    <w:rsid w:val="00C92109"/>
    <w:rsid w:val="00C9757A"/>
    <w:rsid w:val="00CB6EA9"/>
    <w:rsid w:val="00CF2D73"/>
    <w:rsid w:val="00D302B7"/>
    <w:rsid w:val="00D31951"/>
    <w:rsid w:val="00D46E42"/>
    <w:rsid w:val="00D4753F"/>
    <w:rsid w:val="00D47C6C"/>
    <w:rsid w:val="00D53817"/>
    <w:rsid w:val="00D53D28"/>
    <w:rsid w:val="00D745F5"/>
    <w:rsid w:val="00D942FE"/>
    <w:rsid w:val="00DA2FA1"/>
    <w:rsid w:val="00DB6CBC"/>
    <w:rsid w:val="00DB7052"/>
    <w:rsid w:val="00DD2E26"/>
    <w:rsid w:val="00DD32DA"/>
    <w:rsid w:val="00DF4721"/>
    <w:rsid w:val="00E1179A"/>
    <w:rsid w:val="00E13D16"/>
    <w:rsid w:val="00E21165"/>
    <w:rsid w:val="00E64C6D"/>
    <w:rsid w:val="00E75DAB"/>
    <w:rsid w:val="00E8215C"/>
    <w:rsid w:val="00EC67A5"/>
    <w:rsid w:val="00EC7EB5"/>
    <w:rsid w:val="00F107C1"/>
    <w:rsid w:val="00F26D57"/>
    <w:rsid w:val="00F406F6"/>
    <w:rsid w:val="00F43B8E"/>
    <w:rsid w:val="00F57983"/>
    <w:rsid w:val="00F74CF0"/>
    <w:rsid w:val="00F96EB2"/>
    <w:rsid w:val="00FA350D"/>
    <w:rsid w:val="00FA76BA"/>
    <w:rsid w:val="00FB0C41"/>
    <w:rsid w:val="00FE7F84"/>
    <w:rsid w:val="00FF1C2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69DB6"/>
  <w15:docId w15:val="{6EBC483F-E270-4F5F-B970-0EB28D34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79B"/>
    <w:pPr>
      <w:spacing w:after="3" w:line="248" w:lineRule="auto"/>
      <w:ind w:left="10" w:hanging="10"/>
    </w:pPr>
    <w:rPr>
      <w:rFonts w:ascii="Arial" w:eastAsia="Arial" w:hAnsi="Arial" w:cs="Arial"/>
      <w:color w:val="000000"/>
    </w:rPr>
  </w:style>
  <w:style w:type="paragraph" w:styleId="Heading1">
    <w:name w:val="heading 1"/>
    <w:basedOn w:val="Normal"/>
    <w:next w:val="Normal"/>
    <w:link w:val="Heading1Char"/>
    <w:uiPriority w:val="9"/>
    <w:qFormat/>
    <w:rsid w:val="005D0C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76D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302B7"/>
    <w:pPr>
      <w:spacing w:before="100" w:beforeAutospacing="1" w:after="100" w:afterAutospacing="1" w:line="240" w:lineRule="auto"/>
      <w:ind w:left="0" w:firstLine="0"/>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5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27D"/>
    <w:rPr>
      <w:rFonts w:ascii="Tahoma" w:eastAsia="Arial" w:hAnsi="Tahoma" w:cs="Tahoma"/>
      <w:color w:val="000000"/>
      <w:sz w:val="16"/>
      <w:szCs w:val="16"/>
    </w:rPr>
  </w:style>
  <w:style w:type="table" w:styleId="TableGrid">
    <w:name w:val="Table Grid"/>
    <w:basedOn w:val="TableNormal"/>
    <w:uiPriority w:val="59"/>
    <w:rsid w:val="00AD61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51B"/>
    <w:rPr>
      <w:rFonts w:ascii="Arial" w:eastAsia="Arial" w:hAnsi="Arial" w:cs="Arial"/>
      <w:color w:val="000000"/>
    </w:rPr>
  </w:style>
  <w:style w:type="paragraph" w:styleId="NoSpacing">
    <w:name w:val="No Spacing"/>
    <w:link w:val="NoSpacingChar"/>
    <w:uiPriority w:val="1"/>
    <w:qFormat/>
    <w:rsid w:val="005B0D93"/>
    <w:pPr>
      <w:spacing w:after="0" w:line="240" w:lineRule="auto"/>
      <w:ind w:left="10" w:hanging="10"/>
    </w:pPr>
    <w:rPr>
      <w:rFonts w:ascii="Arial" w:eastAsia="Arial" w:hAnsi="Arial" w:cs="Arial"/>
      <w:color w:val="000000"/>
    </w:rPr>
  </w:style>
  <w:style w:type="character" w:styleId="Hyperlink">
    <w:name w:val="Hyperlink"/>
    <w:basedOn w:val="DefaultParagraphFont"/>
    <w:uiPriority w:val="99"/>
    <w:unhideWhenUsed/>
    <w:rsid w:val="009B4CF7"/>
    <w:rPr>
      <w:color w:val="0000FF" w:themeColor="hyperlink"/>
      <w:u w:val="single"/>
    </w:rPr>
  </w:style>
  <w:style w:type="paragraph" w:styleId="ListParagraph">
    <w:name w:val="List Paragraph"/>
    <w:basedOn w:val="Normal"/>
    <w:uiPriority w:val="34"/>
    <w:qFormat/>
    <w:rsid w:val="00AD6D8C"/>
    <w:pPr>
      <w:ind w:left="720"/>
      <w:contextualSpacing/>
    </w:pPr>
  </w:style>
  <w:style w:type="character" w:customStyle="1" w:styleId="tgc">
    <w:name w:val="_tgc"/>
    <w:basedOn w:val="DefaultParagraphFont"/>
    <w:rsid w:val="00DB7052"/>
  </w:style>
  <w:style w:type="character" w:styleId="Strong">
    <w:name w:val="Strong"/>
    <w:basedOn w:val="DefaultParagraphFont"/>
    <w:uiPriority w:val="22"/>
    <w:qFormat/>
    <w:rsid w:val="00291A65"/>
    <w:rPr>
      <w:b/>
      <w:bCs/>
    </w:rPr>
  </w:style>
  <w:style w:type="paragraph" w:styleId="NormalWeb">
    <w:name w:val="Normal (Web)"/>
    <w:basedOn w:val="Normal"/>
    <w:uiPriority w:val="99"/>
    <w:semiHidden/>
    <w:unhideWhenUsed/>
    <w:rsid w:val="00291A65"/>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3Char">
    <w:name w:val="Heading 3 Char"/>
    <w:basedOn w:val="DefaultParagraphFont"/>
    <w:link w:val="Heading3"/>
    <w:uiPriority w:val="9"/>
    <w:rsid w:val="00D302B7"/>
    <w:rPr>
      <w:rFonts w:ascii="Times New Roman" w:eastAsia="Times New Roman" w:hAnsi="Times New Roman" w:cs="Times New Roman"/>
      <w:b/>
      <w:bCs/>
      <w:sz w:val="27"/>
      <w:szCs w:val="27"/>
    </w:rPr>
  </w:style>
  <w:style w:type="paragraph" w:customStyle="1" w:styleId="quote-blockquote">
    <w:name w:val="quote-block__quote"/>
    <w:basedOn w:val="Normal"/>
    <w:rsid w:val="00D302B7"/>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semiHidden/>
    <w:rsid w:val="00376DE8"/>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5D0C34"/>
    <w:rPr>
      <w:rFonts w:asciiTheme="majorHAnsi" w:eastAsiaTheme="majorEastAsia" w:hAnsiTheme="majorHAnsi" w:cstheme="majorBidi"/>
      <w:b/>
      <w:bCs/>
      <w:color w:val="365F91" w:themeColor="accent1" w:themeShade="BF"/>
      <w:sz w:val="28"/>
      <w:szCs w:val="28"/>
    </w:rPr>
  </w:style>
  <w:style w:type="character" w:customStyle="1" w:styleId="NoSpacingChar">
    <w:name w:val="No Spacing Char"/>
    <w:basedOn w:val="DefaultParagraphFont"/>
    <w:link w:val="NoSpacing"/>
    <w:uiPriority w:val="1"/>
    <w:rsid w:val="005D0C34"/>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6484">
      <w:bodyDiv w:val="1"/>
      <w:marLeft w:val="0"/>
      <w:marRight w:val="0"/>
      <w:marTop w:val="0"/>
      <w:marBottom w:val="0"/>
      <w:divBdr>
        <w:top w:val="none" w:sz="0" w:space="0" w:color="auto"/>
        <w:left w:val="none" w:sz="0" w:space="0" w:color="auto"/>
        <w:bottom w:val="none" w:sz="0" w:space="0" w:color="auto"/>
        <w:right w:val="none" w:sz="0" w:space="0" w:color="auto"/>
      </w:divBdr>
      <w:divsChild>
        <w:div w:id="877202936">
          <w:marLeft w:val="0"/>
          <w:marRight w:val="0"/>
          <w:marTop w:val="0"/>
          <w:marBottom w:val="0"/>
          <w:divBdr>
            <w:top w:val="none" w:sz="0" w:space="0" w:color="auto"/>
            <w:left w:val="none" w:sz="0" w:space="0" w:color="auto"/>
            <w:bottom w:val="none" w:sz="0" w:space="0" w:color="auto"/>
            <w:right w:val="none" w:sz="0" w:space="0" w:color="auto"/>
          </w:divBdr>
          <w:divsChild>
            <w:div w:id="1975717707">
              <w:marLeft w:val="0"/>
              <w:marRight w:val="0"/>
              <w:marTop w:val="0"/>
              <w:marBottom w:val="0"/>
              <w:divBdr>
                <w:top w:val="none" w:sz="0" w:space="0" w:color="auto"/>
                <w:left w:val="none" w:sz="0" w:space="0" w:color="auto"/>
                <w:bottom w:val="none" w:sz="0" w:space="0" w:color="auto"/>
                <w:right w:val="none" w:sz="0" w:space="0" w:color="auto"/>
              </w:divBdr>
              <w:divsChild>
                <w:div w:id="1600289553">
                  <w:marLeft w:val="0"/>
                  <w:marRight w:val="0"/>
                  <w:marTop w:val="0"/>
                  <w:marBottom w:val="0"/>
                  <w:divBdr>
                    <w:top w:val="none" w:sz="0" w:space="0" w:color="auto"/>
                    <w:left w:val="none" w:sz="0" w:space="0" w:color="auto"/>
                    <w:bottom w:val="none" w:sz="0" w:space="0" w:color="auto"/>
                    <w:right w:val="none" w:sz="0" w:space="0" w:color="auto"/>
                  </w:divBdr>
                  <w:divsChild>
                    <w:div w:id="377626278">
                      <w:marLeft w:val="0"/>
                      <w:marRight w:val="0"/>
                      <w:marTop w:val="0"/>
                      <w:marBottom w:val="0"/>
                      <w:divBdr>
                        <w:top w:val="none" w:sz="0" w:space="0" w:color="auto"/>
                        <w:left w:val="none" w:sz="0" w:space="0" w:color="auto"/>
                        <w:bottom w:val="none" w:sz="0" w:space="0" w:color="auto"/>
                        <w:right w:val="none" w:sz="0" w:space="0" w:color="auto"/>
                      </w:divBdr>
                      <w:divsChild>
                        <w:div w:id="633828397">
                          <w:marLeft w:val="0"/>
                          <w:marRight w:val="0"/>
                          <w:marTop w:val="0"/>
                          <w:marBottom w:val="0"/>
                          <w:divBdr>
                            <w:top w:val="none" w:sz="0" w:space="0" w:color="auto"/>
                            <w:left w:val="none" w:sz="0" w:space="0" w:color="auto"/>
                            <w:bottom w:val="none" w:sz="0" w:space="0" w:color="auto"/>
                            <w:right w:val="none" w:sz="0" w:space="0" w:color="auto"/>
                          </w:divBdr>
                          <w:divsChild>
                            <w:div w:id="1682393991">
                              <w:marLeft w:val="0"/>
                              <w:marRight w:val="0"/>
                              <w:marTop w:val="0"/>
                              <w:marBottom w:val="0"/>
                              <w:divBdr>
                                <w:top w:val="none" w:sz="0" w:space="0" w:color="auto"/>
                                <w:left w:val="none" w:sz="0" w:space="0" w:color="auto"/>
                                <w:bottom w:val="none" w:sz="0" w:space="0" w:color="auto"/>
                                <w:right w:val="none" w:sz="0" w:space="0" w:color="auto"/>
                              </w:divBdr>
                              <w:divsChild>
                                <w:div w:id="967661910">
                                  <w:marLeft w:val="0"/>
                                  <w:marRight w:val="0"/>
                                  <w:marTop w:val="0"/>
                                  <w:marBottom w:val="0"/>
                                  <w:divBdr>
                                    <w:top w:val="none" w:sz="0" w:space="0" w:color="auto"/>
                                    <w:left w:val="none" w:sz="0" w:space="0" w:color="auto"/>
                                    <w:bottom w:val="none" w:sz="0" w:space="0" w:color="auto"/>
                                    <w:right w:val="none" w:sz="0" w:space="0" w:color="auto"/>
                                  </w:divBdr>
                                  <w:divsChild>
                                    <w:div w:id="571743312">
                                      <w:marLeft w:val="0"/>
                                      <w:marRight w:val="0"/>
                                      <w:marTop w:val="0"/>
                                      <w:marBottom w:val="0"/>
                                      <w:divBdr>
                                        <w:top w:val="none" w:sz="0" w:space="0" w:color="auto"/>
                                        <w:left w:val="none" w:sz="0" w:space="0" w:color="auto"/>
                                        <w:bottom w:val="none" w:sz="0" w:space="0" w:color="auto"/>
                                        <w:right w:val="none" w:sz="0" w:space="0" w:color="auto"/>
                                      </w:divBdr>
                                      <w:divsChild>
                                        <w:div w:id="193404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6807123">
      <w:bodyDiv w:val="1"/>
      <w:marLeft w:val="0"/>
      <w:marRight w:val="0"/>
      <w:marTop w:val="0"/>
      <w:marBottom w:val="0"/>
      <w:divBdr>
        <w:top w:val="none" w:sz="0" w:space="0" w:color="auto"/>
        <w:left w:val="none" w:sz="0" w:space="0" w:color="auto"/>
        <w:bottom w:val="none" w:sz="0" w:space="0" w:color="auto"/>
        <w:right w:val="none" w:sz="0" w:space="0" w:color="auto"/>
      </w:divBdr>
      <w:divsChild>
        <w:div w:id="1459296758">
          <w:marLeft w:val="0"/>
          <w:marRight w:val="0"/>
          <w:marTop w:val="0"/>
          <w:marBottom w:val="0"/>
          <w:divBdr>
            <w:top w:val="none" w:sz="0" w:space="0" w:color="auto"/>
            <w:left w:val="none" w:sz="0" w:space="0" w:color="auto"/>
            <w:bottom w:val="none" w:sz="0" w:space="0" w:color="auto"/>
            <w:right w:val="none" w:sz="0" w:space="0" w:color="auto"/>
          </w:divBdr>
          <w:divsChild>
            <w:div w:id="736169553">
              <w:marLeft w:val="0"/>
              <w:marRight w:val="0"/>
              <w:marTop w:val="0"/>
              <w:marBottom w:val="0"/>
              <w:divBdr>
                <w:top w:val="none" w:sz="0" w:space="0" w:color="auto"/>
                <w:left w:val="none" w:sz="0" w:space="0" w:color="auto"/>
                <w:bottom w:val="none" w:sz="0" w:space="0" w:color="auto"/>
                <w:right w:val="none" w:sz="0" w:space="0" w:color="auto"/>
              </w:divBdr>
              <w:divsChild>
                <w:div w:id="365102855">
                  <w:marLeft w:val="0"/>
                  <w:marRight w:val="0"/>
                  <w:marTop w:val="0"/>
                  <w:marBottom w:val="0"/>
                  <w:divBdr>
                    <w:top w:val="none" w:sz="0" w:space="0" w:color="auto"/>
                    <w:left w:val="none" w:sz="0" w:space="0" w:color="auto"/>
                    <w:bottom w:val="none" w:sz="0" w:space="0" w:color="auto"/>
                    <w:right w:val="none" w:sz="0" w:space="0" w:color="auto"/>
                  </w:divBdr>
                  <w:divsChild>
                    <w:div w:id="679088483">
                      <w:marLeft w:val="0"/>
                      <w:marRight w:val="0"/>
                      <w:marTop w:val="0"/>
                      <w:marBottom w:val="0"/>
                      <w:divBdr>
                        <w:top w:val="none" w:sz="0" w:space="0" w:color="auto"/>
                        <w:left w:val="none" w:sz="0" w:space="0" w:color="auto"/>
                        <w:bottom w:val="none" w:sz="0" w:space="0" w:color="auto"/>
                        <w:right w:val="none" w:sz="0" w:space="0" w:color="auto"/>
                      </w:divBdr>
                      <w:divsChild>
                        <w:div w:id="801969024">
                          <w:marLeft w:val="0"/>
                          <w:marRight w:val="0"/>
                          <w:marTop w:val="0"/>
                          <w:marBottom w:val="0"/>
                          <w:divBdr>
                            <w:top w:val="none" w:sz="0" w:space="0" w:color="auto"/>
                            <w:left w:val="none" w:sz="0" w:space="0" w:color="auto"/>
                            <w:bottom w:val="none" w:sz="0" w:space="0" w:color="auto"/>
                            <w:right w:val="none" w:sz="0" w:space="0" w:color="auto"/>
                          </w:divBdr>
                          <w:divsChild>
                            <w:div w:id="1854950663">
                              <w:marLeft w:val="0"/>
                              <w:marRight w:val="0"/>
                              <w:marTop w:val="0"/>
                              <w:marBottom w:val="0"/>
                              <w:divBdr>
                                <w:top w:val="none" w:sz="0" w:space="0" w:color="auto"/>
                                <w:left w:val="none" w:sz="0" w:space="0" w:color="auto"/>
                                <w:bottom w:val="none" w:sz="0" w:space="0" w:color="auto"/>
                                <w:right w:val="none" w:sz="0" w:space="0" w:color="auto"/>
                              </w:divBdr>
                              <w:divsChild>
                                <w:div w:id="439105186">
                                  <w:marLeft w:val="0"/>
                                  <w:marRight w:val="0"/>
                                  <w:marTop w:val="0"/>
                                  <w:marBottom w:val="0"/>
                                  <w:divBdr>
                                    <w:top w:val="none" w:sz="0" w:space="0" w:color="auto"/>
                                    <w:left w:val="none" w:sz="0" w:space="0" w:color="auto"/>
                                    <w:bottom w:val="none" w:sz="0" w:space="0" w:color="auto"/>
                                    <w:right w:val="none" w:sz="0" w:space="0" w:color="auto"/>
                                  </w:divBdr>
                                  <w:divsChild>
                                    <w:div w:id="1779832651">
                                      <w:marLeft w:val="0"/>
                                      <w:marRight w:val="0"/>
                                      <w:marTop w:val="0"/>
                                      <w:marBottom w:val="0"/>
                                      <w:divBdr>
                                        <w:top w:val="none" w:sz="0" w:space="0" w:color="auto"/>
                                        <w:left w:val="none" w:sz="0" w:space="0" w:color="auto"/>
                                        <w:bottom w:val="none" w:sz="0" w:space="0" w:color="auto"/>
                                        <w:right w:val="none" w:sz="0" w:space="0" w:color="auto"/>
                                      </w:divBdr>
                                      <w:divsChild>
                                        <w:div w:id="1686403180">
                                          <w:marLeft w:val="0"/>
                                          <w:marRight w:val="0"/>
                                          <w:marTop w:val="0"/>
                                          <w:marBottom w:val="0"/>
                                          <w:divBdr>
                                            <w:top w:val="none" w:sz="0" w:space="0" w:color="auto"/>
                                            <w:left w:val="none" w:sz="0" w:space="0" w:color="auto"/>
                                            <w:bottom w:val="none" w:sz="0" w:space="0" w:color="auto"/>
                                            <w:right w:val="none" w:sz="0" w:space="0" w:color="auto"/>
                                          </w:divBdr>
                                          <w:divsChild>
                                            <w:div w:id="276566997">
                                              <w:marLeft w:val="0"/>
                                              <w:marRight w:val="0"/>
                                              <w:marTop w:val="0"/>
                                              <w:marBottom w:val="0"/>
                                              <w:divBdr>
                                                <w:top w:val="none" w:sz="0" w:space="0" w:color="auto"/>
                                                <w:left w:val="none" w:sz="0" w:space="0" w:color="auto"/>
                                                <w:bottom w:val="none" w:sz="0" w:space="0" w:color="auto"/>
                                                <w:right w:val="none" w:sz="0" w:space="0" w:color="auto"/>
                                              </w:divBdr>
                                              <w:divsChild>
                                                <w:div w:id="25047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6166892">
      <w:bodyDiv w:val="1"/>
      <w:marLeft w:val="0"/>
      <w:marRight w:val="0"/>
      <w:marTop w:val="0"/>
      <w:marBottom w:val="0"/>
      <w:divBdr>
        <w:top w:val="none" w:sz="0" w:space="0" w:color="auto"/>
        <w:left w:val="none" w:sz="0" w:space="0" w:color="auto"/>
        <w:bottom w:val="none" w:sz="0" w:space="0" w:color="auto"/>
        <w:right w:val="none" w:sz="0" w:space="0" w:color="auto"/>
      </w:divBdr>
      <w:divsChild>
        <w:div w:id="1121417263">
          <w:marLeft w:val="0"/>
          <w:marRight w:val="0"/>
          <w:marTop w:val="0"/>
          <w:marBottom w:val="0"/>
          <w:divBdr>
            <w:top w:val="none" w:sz="0" w:space="0" w:color="auto"/>
            <w:left w:val="none" w:sz="0" w:space="0" w:color="auto"/>
            <w:bottom w:val="none" w:sz="0" w:space="0" w:color="auto"/>
            <w:right w:val="none" w:sz="0" w:space="0" w:color="auto"/>
          </w:divBdr>
          <w:divsChild>
            <w:div w:id="1246108829">
              <w:marLeft w:val="0"/>
              <w:marRight w:val="0"/>
              <w:marTop w:val="0"/>
              <w:marBottom w:val="0"/>
              <w:divBdr>
                <w:top w:val="none" w:sz="0" w:space="0" w:color="auto"/>
                <w:left w:val="none" w:sz="0" w:space="0" w:color="auto"/>
                <w:bottom w:val="none" w:sz="0" w:space="0" w:color="auto"/>
                <w:right w:val="none" w:sz="0" w:space="0" w:color="auto"/>
              </w:divBdr>
              <w:divsChild>
                <w:div w:id="255747861">
                  <w:marLeft w:val="0"/>
                  <w:marRight w:val="0"/>
                  <w:marTop w:val="0"/>
                  <w:marBottom w:val="0"/>
                  <w:divBdr>
                    <w:top w:val="none" w:sz="0" w:space="0" w:color="auto"/>
                    <w:left w:val="none" w:sz="0" w:space="0" w:color="auto"/>
                    <w:bottom w:val="none" w:sz="0" w:space="0" w:color="auto"/>
                    <w:right w:val="none" w:sz="0" w:space="0" w:color="auto"/>
                  </w:divBdr>
                  <w:divsChild>
                    <w:div w:id="1333680698">
                      <w:marLeft w:val="0"/>
                      <w:marRight w:val="0"/>
                      <w:marTop w:val="0"/>
                      <w:marBottom w:val="0"/>
                      <w:divBdr>
                        <w:top w:val="none" w:sz="0" w:space="0" w:color="auto"/>
                        <w:left w:val="none" w:sz="0" w:space="0" w:color="auto"/>
                        <w:bottom w:val="none" w:sz="0" w:space="0" w:color="auto"/>
                        <w:right w:val="none" w:sz="0" w:space="0" w:color="auto"/>
                      </w:divBdr>
                      <w:divsChild>
                        <w:div w:id="1816330856">
                          <w:marLeft w:val="0"/>
                          <w:marRight w:val="0"/>
                          <w:marTop w:val="0"/>
                          <w:marBottom w:val="0"/>
                          <w:divBdr>
                            <w:top w:val="none" w:sz="0" w:space="0" w:color="auto"/>
                            <w:left w:val="none" w:sz="0" w:space="0" w:color="auto"/>
                            <w:bottom w:val="none" w:sz="0" w:space="0" w:color="auto"/>
                            <w:right w:val="none" w:sz="0" w:space="0" w:color="auto"/>
                          </w:divBdr>
                          <w:divsChild>
                            <w:div w:id="1608922302">
                              <w:marLeft w:val="0"/>
                              <w:marRight w:val="0"/>
                              <w:marTop w:val="0"/>
                              <w:marBottom w:val="0"/>
                              <w:divBdr>
                                <w:top w:val="none" w:sz="0" w:space="0" w:color="auto"/>
                                <w:left w:val="none" w:sz="0" w:space="0" w:color="auto"/>
                                <w:bottom w:val="none" w:sz="0" w:space="0" w:color="auto"/>
                                <w:right w:val="none" w:sz="0" w:space="0" w:color="auto"/>
                              </w:divBdr>
                              <w:divsChild>
                                <w:div w:id="1386761030">
                                  <w:marLeft w:val="0"/>
                                  <w:marRight w:val="0"/>
                                  <w:marTop w:val="0"/>
                                  <w:marBottom w:val="0"/>
                                  <w:divBdr>
                                    <w:top w:val="none" w:sz="0" w:space="0" w:color="auto"/>
                                    <w:left w:val="none" w:sz="0" w:space="0" w:color="auto"/>
                                    <w:bottom w:val="none" w:sz="0" w:space="0" w:color="auto"/>
                                    <w:right w:val="none" w:sz="0" w:space="0" w:color="auto"/>
                                  </w:divBdr>
                                  <w:divsChild>
                                    <w:div w:id="910432807">
                                      <w:marLeft w:val="0"/>
                                      <w:marRight w:val="0"/>
                                      <w:marTop w:val="0"/>
                                      <w:marBottom w:val="0"/>
                                      <w:divBdr>
                                        <w:top w:val="none" w:sz="0" w:space="0" w:color="auto"/>
                                        <w:left w:val="none" w:sz="0" w:space="0" w:color="auto"/>
                                        <w:bottom w:val="none" w:sz="0" w:space="0" w:color="auto"/>
                                        <w:right w:val="none" w:sz="0" w:space="0" w:color="auto"/>
                                      </w:divBdr>
                                      <w:divsChild>
                                        <w:div w:id="195894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456756">
      <w:bodyDiv w:val="1"/>
      <w:marLeft w:val="0"/>
      <w:marRight w:val="0"/>
      <w:marTop w:val="0"/>
      <w:marBottom w:val="0"/>
      <w:divBdr>
        <w:top w:val="none" w:sz="0" w:space="0" w:color="auto"/>
        <w:left w:val="none" w:sz="0" w:space="0" w:color="auto"/>
        <w:bottom w:val="none" w:sz="0" w:space="0" w:color="auto"/>
        <w:right w:val="none" w:sz="0" w:space="0" w:color="auto"/>
      </w:divBdr>
      <w:divsChild>
        <w:div w:id="475799503">
          <w:marLeft w:val="0"/>
          <w:marRight w:val="0"/>
          <w:marTop w:val="0"/>
          <w:marBottom w:val="0"/>
          <w:divBdr>
            <w:top w:val="none" w:sz="0" w:space="0" w:color="auto"/>
            <w:left w:val="none" w:sz="0" w:space="0" w:color="auto"/>
            <w:bottom w:val="none" w:sz="0" w:space="0" w:color="auto"/>
            <w:right w:val="none" w:sz="0" w:space="0" w:color="auto"/>
          </w:divBdr>
          <w:divsChild>
            <w:div w:id="245261326">
              <w:marLeft w:val="0"/>
              <w:marRight w:val="0"/>
              <w:marTop w:val="0"/>
              <w:marBottom w:val="0"/>
              <w:divBdr>
                <w:top w:val="none" w:sz="0" w:space="0" w:color="auto"/>
                <w:left w:val="none" w:sz="0" w:space="0" w:color="auto"/>
                <w:bottom w:val="none" w:sz="0" w:space="0" w:color="auto"/>
                <w:right w:val="none" w:sz="0" w:space="0" w:color="auto"/>
              </w:divBdr>
              <w:divsChild>
                <w:div w:id="692805195">
                  <w:marLeft w:val="0"/>
                  <w:marRight w:val="0"/>
                  <w:marTop w:val="0"/>
                  <w:marBottom w:val="0"/>
                  <w:divBdr>
                    <w:top w:val="none" w:sz="0" w:space="0" w:color="auto"/>
                    <w:left w:val="none" w:sz="0" w:space="0" w:color="auto"/>
                    <w:bottom w:val="none" w:sz="0" w:space="0" w:color="auto"/>
                    <w:right w:val="none" w:sz="0" w:space="0" w:color="auto"/>
                  </w:divBdr>
                  <w:divsChild>
                    <w:div w:id="91361953">
                      <w:marLeft w:val="0"/>
                      <w:marRight w:val="0"/>
                      <w:marTop w:val="0"/>
                      <w:marBottom w:val="0"/>
                      <w:divBdr>
                        <w:top w:val="none" w:sz="0" w:space="0" w:color="auto"/>
                        <w:left w:val="none" w:sz="0" w:space="0" w:color="auto"/>
                        <w:bottom w:val="none" w:sz="0" w:space="0" w:color="auto"/>
                        <w:right w:val="none" w:sz="0" w:space="0" w:color="auto"/>
                      </w:divBdr>
                      <w:divsChild>
                        <w:div w:id="93747669">
                          <w:marLeft w:val="0"/>
                          <w:marRight w:val="0"/>
                          <w:marTop w:val="0"/>
                          <w:marBottom w:val="0"/>
                          <w:divBdr>
                            <w:top w:val="none" w:sz="0" w:space="0" w:color="auto"/>
                            <w:left w:val="none" w:sz="0" w:space="0" w:color="auto"/>
                            <w:bottom w:val="none" w:sz="0" w:space="0" w:color="auto"/>
                            <w:right w:val="none" w:sz="0" w:space="0" w:color="auto"/>
                          </w:divBdr>
                          <w:divsChild>
                            <w:div w:id="1591892178">
                              <w:marLeft w:val="0"/>
                              <w:marRight w:val="0"/>
                              <w:marTop w:val="0"/>
                              <w:marBottom w:val="0"/>
                              <w:divBdr>
                                <w:top w:val="none" w:sz="0" w:space="0" w:color="auto"/>
                                <w:left w:val="none" w:sz="0" w:space="0" w:color="auto"/>
                                <w:bottom w:val="none" w:sz="0" w:space="0" w:color="auto"/>
                                <w:right w:val="none" w:sz="0" w:space="0" w:color="auto"/>
                              </w:divBdr>
                              <w:divsChild>
                                <w:div w:id="676229187">
                                  <w:marLeft w:val="0"/>
                                  <w:marRight w:val="0"/>
                                  <w:marTop w:val="0"/>
                                  <w:marBottom w:val="0"/>
                                  <w:divBdr>
                                    <w:top w:val="none" w:sz="0" w:space="0" w:color="auto"/>
                                    <w:left w:val="none" w:sz="0" w:space="0" w:color="auto"/>
                                    <w:bottom w:val="none" w:sz="0" w:space="0" w:color="auto"/>
                                    <w:right w:val="none" w:sz="0" w:space="0" w:color="auto"/>
                                  </w:divBdr>
                                  <w:divsChild>
                                    <w:div w:id="1546676259">
                                      <w:marLeft w:val="0"/>
                                      <w:marRight w:val="0"/>
                                      <w:marTop w:val="0"/>
                                      <w:marBottom w:val="0"/>
                                      <w:divBdr>
                                        <w:top w:val="none" w:sz="0" w:space="0" w:color="auto"/>
                                        <w:left w:val="none" w:sz="0" w:space="0" w:color="auto"/>
                                        <w:bottom w:val="none" w:sz="0" w:space="0" w:color="auto"/>
                                        <w:right w:val="none" w:sz="0" w:space="0" w:color="auto"/>
                                      </w:divBdr>
                                      <w:divsChild>
                                        <w:div w:id="105978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554364">
      <w:bodyDiv w:val="1"/>
      <w:marLeft w:val="0"/>
      <w:marRight w:val="0"/>
      <w:marTop w:val="0"/>
      <w:marBottom w:val="0"/>
      <w:divBdr>
        <w:top w:val="none" w:sz="0" w:space="0" w:color="auto"/>
        <w:left w:val="none" w:sz="0" w:space="0" w:color="auto"/>
        <w:bottom w:val="none" w:sz="0" w:space="0" w:color="auto"/>
        <w:right w:val="none" w:sz="0" w:space="0" w:color="auto"/>
      </w:divBdr>
      <w:divsChild>
        <w:div w:id="1456951524">
          <w:marLeft w:val="0"/>
          <w:marRight w:val="0"/>
          <w:marTop w:val="0"/>
          <w:marBottom w:val="0"/>
          <w:divBdr>
            <w:top w:val="none" w:sz="0" w:space="0" w:color="auto"/>
            <w:left w:val="none" w:sz="0" w:space="0" w:color="auto"/>
            <w:bottom w:val="none" w:sz="0" w:space="0" w:color="auto"/>
            <w:right w:val="none" w:sz="0" w:space="0" w:color="auto"/>
          </w:divBdr>
          <w:divsChild>
            <w:div w:id="923302145">
              <w:marLeft w:val="0"/>
              <w:marRight w:val="0"/>
              <w:marTop w:val="0"/>
              <w:marBottom w:val="0"/>
              <w:divBdr>
                <w:top w:val="none" w:sz="0" w:space="0" w:color="auto"/>
                <w:left w:val="none" w:sz="0" w:space="0" w:color="auto"/>
                <w:bottom w:val="none" w:sz="0" w:space="0" w:color="auto"/>
                <w:right w:val="none" w:sz="0" w:space="0" w:color="auto"/>
              </w:divBdr>
              <w:divsChild>
                <w:div w:id="419909472">
                  <w:marLeft w:val="0"/>
                  <w:marRight w:val="0"/>
                  <w:marTop w:val="0"/>
                  <w:marBottom w:val="0"/>
                  <w:divBdr>
                    <w:top w:val="none" w:sz="0" w:space="0" w:color="auto"/>
                    <w:left w:val="none" w:sz="0" w:space="0" w:color="auto"/>
                    <w:bottom w:val="none" w:sz="0" w:space="0" w:color="auto"/>
                    <w:right w:val="none" w:sz="0" w:space="0" w:color="auto"/>
                  </w:divBdr>
                  <w:divsChild>
                    <w:div w:id="1614509071">
                      <w:marLeft w:val="0"/>
                      <w:marRight w:val="0"/>
                      <w:marTop w:val="0"/>
                      <w:marBottom w:val="0"/>
                      <w:divBdr>
                        <w:top w:val="none" w:sz="0" w:space="0" w:color="auto"/>
                        <w:left w:val="none" w:sz="0" w:space="0" w:color="auto"/>
                        <w:bottom w:val="none" w:sz="0" w:space="0" w:color="auto"/>
                        <w:right w:val="none" w:sz="0" w:space="0" w:color="auto"/>
                      </w:divBdr>
                      <w:divsChild>
                        <w:div w:id="1848472877">
                          <w:marLeft w:val="0"/>
                          <w:marRight w:val="0"/>
                          <w:marTop w:val="0"/>
                          <w:marBottom w:val="0"/>
                          <w:divBdr>
                            <w:top w:val="none" w:sz="0" w:space="0" w:color="auto"/>
                            <w:left w:val="none" w:sz="0" w:space="0" w:color="auto"/>
                            <w:bottom w:val="none" w:sz="0" w:space="0" w:color="auto"/>
                            <w:right w:val="none" w:sz="0" w:space="0" w:color="auto"/>
                          </w:divBdr>
                          <w:divsChild>
                            <w:div w:id="1717393811">
                              <w:marLeft w:val="0"/>
                              <w:marRight w:val="0"/>
                              <w:marTop w:val="0"/>
                              <w:marBottom w:val="0"/>
                              <w:divBdr>
                                <w:top w:val="none" w:sz="0" w:space="0" w:color="auto"/>
                                <w:left w:val="none" w:sz="0" w:space="0" w:color="auto"/>
                                <w:bottom w:val="none" w:sz="0" w:space="0" w:color="auto"/>
                                <w:right w:val="none" w:sz="0" w:space="0" w:color="auto"/>
                              </w:divBdr>
                              <w:divsChild>
                                <w:div w:id="1811551032">
                                  <w:marLeft w:val="0"/>
                                  <w:marRight w:val="0"/>
                                  <w:marTop w:val="0"/>
                                  <w:marBottom w:val="0"/>
                                  <w:divBdr>
                                    <w:top w:val="none" w:sz="0" w:space="0" w:color="auto"/>
                                    <w:left w:val="none" w:sz="0" w:space="0" w:color="auto"/>
                                    <w:bottom w:val="none" w:sz="0" w:space="0" w:color="auto"/>
                                    <w:right w:val="none" w:sz="0" w:space="0" w:color="auto"/>
                                  </w:divBdr>
                                  <w:divsChild>
                                    <w:div w:id="1692877388">
                                      <w:marLeft w:val="0"/>
                                      <w:marRight w:val="0"/>
                                      <w:marTop w:val="0"/>
                                      <w:marBottom w:val="0"/>
                                      <w:divBdr>
                                        <w:top w:val="none" w:sz="0" w:space="0" w:color="auto"/>
                                        <w:left w:val="none" w:sz="0" w:space="0" w:color="auto"/>
                                        <w:bottom w:val="none" w:sz="0" w:space="0" w:color="auto"/>
                                        <w:right w:val="none" w:sz="0" w:space="0" w:color="auto"/>
                                      </w:divBdr>
                                      <w:divsChild>
                                        <w:div w:id="15974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6030231">
      <w:bodyDiv w:val="1"/>
      <w:marLeft w:val="0"/>
      <w:marRight w:val="0"/>
      <w:marTop w:val="0"/>
      <w:marBottom w:val="0"/>
      <w:divBdr>
        <w:top w:val="none" w:sz="0" w:space="0" w:color="auto"/>
        <w:left w:val="none" w:sz="0" w:space="0" w:color="auto"/>
        <w:bottom w:val="none" w:sz="0" w:space="0" w:color="auto"/>
        <w:right w:val="none" w:sz="0" w:space="0" w:color="auto"/>
      </w:divBdr>
      <w:divsChild>
        <w:div w:id="1221670098">
          <w:marLeft w:val="0"/>
          <w:marRight w:val="0"/>
          <w:marTop w:val="0"/>
          <w:marBottom w:val="0"/>
          <w:divBdr>
            <w:top w:val="none" w:sz="0" w:space="0" w:color="auto"/>
            <w:left w:val="none" w:sz="0" w:space="0" w:color="auto"/>
            <w:bottom w:val="none" w:sz="0" w:space="0" w:color="auto"/>
            <w:right w:val="none" w:sz="0" w:space="0" w:color="auto"/>
          </w:divBdr>
          <w:divsChild>
            <w:div w:id="2033873780">
              <w:marLeft w:val="0"/>
              <w:marRight w:val="0"/>
              <w:marTop w:val="0"/>
              <w:marBottom w:val="0"/>
              <w:divBdr>
                <w:top w:val="none" w:sz="0" w:space="0" w:color="auto"/>
                <w:left w:val="none" w:sz="0" w:space="0" w:color="auto"/>
                <w:bottom w:val="none" w:sz="0" w:space="0" w:color="auto"/>
                <w:right w:val="none" w:sz="0" w:space="0" w:color="auto"/>
              </w:divBdr>
              <w:divsChild>
                <w:div w:id="1696341147">
                  <w:marLeft w:val="0"/>
                  <w:marRight w:val="0"/>
                  <w:marTop w:val="0"/>
                  <w:marBottom w:val="0"/>
                  <w:divBdr>
                    <w:top w:val="none" w:sz="0" w:space="0" w:color="auto"/>
                    <w:left w:val="none" w:sz="0" w:space="0" w:color="auto"/>
                    <w:bottom w:val="none" w:sz="0" w:space="0" w:color="auto"/>
                    <w:right w:val="none" w:sz="0" w:space="0" w:color="auto"/>
                  </w:divBdr>
                  <w:divsChild>
                    <w:div w:id="92213202">
                      <w:marLeft w:val="0"/>
                      <w:marRight w:val="0"/>
                      <w:marTop w:val="0"/>
                      <w:marBottom w:val="0"/>
                      <w:divBdr>
                        <w:top w:val="none" w:sz="0" w:space="0" w:color="auto"/>
                        <w:left w:val="none" w:sz="0" w:space="0" w:color="auto"/>
                        <w:bottom w:val="none" w:sz="0" w:space="0" w:color="auto"/>
                        <w:right w:val="none" w:sz="0" w:space="0" w:color="auto"/>
                      </w:divBdr>
                      <w:divsChild>
                        <w:div w:id="38286763">
                          <w:marLeft w:val="0"/>
                          <w:marRight w:val="0"/>
                          <w:marTop w:val="0"/>
                          <w:marBottom w:val="0"/>
                          <w:divBdr>
                            <w:top w:val="none" w:sz="0" w:space="0" w:color="auto"/>
                            <w:left w:val="none" w:sz="0" w:space="0" w:color="auto"/>
                            <w:bottom w:val="none" w:sz="0" w:space="0" w:color="auto"/>
                            <w:right w:val="none" w:sz="0" w:space="0" w:color="auto"/>
                          </w:divBdr>
                          <w:divsChild>
                            <w:div w:id="90399367">
                              <w:marLeft w:val="0"/>
                              <w:marRight w:val="0"/>
                              <w:marTop w:val="0"/>
                              <w:marBottom w:val="0"/>
                              <w:divBdr>
                                <w:top w:val="none" w:sz="0" w:space="0" w:color="auto"/>
                                <w:left w:val="none" w:sz="0" w:space="0" w:color="auto"/>
                                <w:bottom w:val="none" w:sz="0" w:space="0" w:color="auto"/>
                                <w:right w:val="none" w:sz="0" w:space="0" w:color="auto"/>
                              </w:divBdr>
                              <w:divsChild>
                                <w:div w:id="1710913698">
                                  <w:marLeft w:val="0"/>
                                  <w:marRight w:val="0"/>
                                  <w:marTop w:val="0"/>
                                  <w:marBottom w:val="0"/>
                                  <w:divBdr>
                                    <w:top w:val="none" w:sz="0" w:space="0" w:color="auto"/>
                                    <w:left w:val="none" w:sz="0" w:space="0" w:color="auto"/>
                                    <w:bottom w:val="none" w:sz="0" w:space="0" w:color="auto"/>
                                    <w:right w:val="none" w:sz="0" w:space="0" w:color="auto"/>
                                  </w:divBdr>
                                  <w:divsChild>
                                    <w:div w:id="1937710952">
                                      <w:marLeft w:val="0"/>
                                      <w:marRight w:val="0"/>
                                      <w:marTop w:val="0"/>
                                      <w:marBottom w:val="0"/>
                                      <w:divBdr>
                                        <w:top w:val="none" w:sz="0" w:space="0" w:color="auto"/>
                                        <w:left w:val="none" w:sz="0" w:space="0" w:color="auto"/>
                                        <w:bottom w:val="none" w:sz="0" w:space="0" w:color="auto"/>
                                        <w:right w:val="none" w:sz="0" w:space="0" w:color="auto"/>
                                      </w:divBdr>
                                      <w:divsChild>
                                        <w:div w:id="113156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8597922">
      <w:bodyDiv w:val="1"/>
      <w:marLeft w:val="0"/>
      <w:marRight w:val="0"/>
      <w:marTop w:val="0"/>
      <w:marBottom w:val="0"/>
      <w:divBdr>
        <w:top w:val="none" w:sz="0" w:space="0" w:color="auto"/>
        <w:left w:val="none" w:sz="0" w:space="0" w:color="auto"/>
        <w:bottom w:val="none" w:sz="0" w:space="0" w:color="auto"/>
        <w:right w:val="none" w:sz="0" w:space="0" w:color="auto"/>
      </w:divBdr>
      <w:divsChild>
        <w:div w:id="1392073854">
          <w:marLeft w:val="0"/>
          <w:marRight w:val="0"/>
          <w:marTop w:val="0"/>
          <w:marBottom w:val="0"/>
          <w:divBdr>
            <w:top w:val="none" w:sz="0" w:space="0" w:color="auto"/>
            <w:left w:val="none" w:sz="0" w:space="0" w:color="auto"/>
            <w:bottom w:val="none" w:sz="0" w:space="0" w:color="auto"/>
            <w:right w:val="none" w:sz="0" w:space="0" w:color="auto"/>
          </w:divBdr>
          <w:divsChild>
            <w:div w:id="1812744186">
              <w:marLeft w:val="0"/>
              <w:marRight w:val="0"/>
              <w:marTop w:val="0"/>
              <w:marBottom w:val="0"/>
              <w:divBdr>
                <w:top w:val="none" w:sz="0" w:space="0" w:color="auto"/>
                <w:left w:val="none" w:sz="0" w:space="0" w:color="auto"/>
                <w:bottom w:val="none" w:sz="0" w:space="0" w:color="auto"/>
                <w:right w:val="none" w:sz="0" w:space="0" w:color="auto"/>
              </w:divBdr>
              <w:divsChild>
                <w:div w:id="706834896">
                  <w:marLeft w:val="0"/>
                  <w:marRight w:val="0"/>
                  <w:marTop w:val="0"/>
                  <w:marBottom w:val="0"/>
                  <w:divBdr>
                    <w:top w:val="none" w:sz="0" w:space="0" w:color="auto"/>
                    <w:left w:val="none" w:sz="0" w:space="0" w:color="auto"/>
                    <w:bottom w:val="none" w:sz="0" w:space="0" w:color="auto"/>
                    <w:right w:val="none" w:sz="0" w:space="0" w:color="auto"/>
                  </w:divBdr>
                  <w:divsChild>
                    <w:div w:id="1578784345">
                      <w:marLeft w:val="0"/>
                      <w:marRight w:val="0"/>
                      <w:marTop w:val="0"/>
                      <w:marBottom w:val="0"/>
                      <w:divBdr>
                        <w:top w:val="none" w:sz="0" w:space="0" w:color="auto"/>
                        <w:left w:val="none" w:sz="0" w:space="0" w:color="auto"/>
                        <w:bottom w:val="none" w:sz="0" w:space="0" w:color="auto"/>
                        <w:right w:val="none" w:sz="0" w:space="0" w:color="auto"/>
                      </w:divBdr>
                      <w:divsChild>
                        <w:div w:id="529417794">
                          <w:marLeft w:val="0"/>
                          <w:marRight w:val="0"/>
                          <w:marTop w:val="0"/>
                          <w:marBottom w:val="0"/>
                          <w:divBdr>
                            <w:top w:val="none" w:sz="0" w:space="0" w:color="auto"/>
                            <w:left w:val="none" w:sz="0" w:space="0" w:color="auto"/>
                            <w:bottom w:val="none" w:sz="0" w:space="0" w:color="auto"/>
                            <w:right w:val="none" w:sz="0" w:space="0" w:color="auto"/>
                          </w:divBdr>
                          <w:divsChild>
                            <w:div w:id="1601404080">
                              <w:marLeft w:val="0"/>
                              <w:marRight w:val="0"/>
                              <w:marTop w:val="0"/>
                              <w:marBottom w:val="0"/>
                              <w:divBdr>
                                <w:top w:val="none" w:sz="0" w:space="0" w:color="auto"/>
                                <w:left w:val="none" w:sz="0" w:space="0" w:color="auto"/>
                                <w:bottom w:val="none" w:sz="0" w:space="0" w:color="auto"/>
                                <w:right w:val="none" w:sz="0" w:space="0" w:color="auto"/>
                              </w:divBdr>
                              <w:divsChild>
                                <w:div w:id="1848205124">
                                  <w:marLeft w:val="0"/>
                                  <w:marRight w:val="0"/>
                                  <w:marTop w:val="0"/>
                                  <w:marBottom w:val="0"/>
                                  <w:divBdr>
                                    <w:top w:val="none" w:sz="0" w:space="0" w:color="auto"/>
                                    <w:left w:val="none" w:sz="0" w:space="0" w:color="auto"/>
                                    <w:bottom w:val="none" w:sz="0" w:space="0" w:color="auto"/>
                                    <w:right w:val="none" w:sz="0" w:space="0" w:color="auto"/>
                                  </w:divBdr>
                                  <w:divsChild>
                                    <w:div w:id="2141142523">
                                      <w:marLeft w:val="0"/>
                                      <w:marRight w:val="0"/>
                                      <w:marTop w:val="0"/>
                                      <w:marBottom w:val="0"/>
                                      <w:divBdr>
                                        <w:top w:val="none" w:sz="0" w:space="0" w:color="auto"/>
                                        <w:left w:val="none" w:sz="0" w:space="0" w:color="auto"/>
                                        <w:bottom w:val="none" w:sz="0" w:space="0" w:color="auto"/>
                                        <w:right w:val="none" w:sz="0" w:space="0" w:color="auto"/>
                                      </w:divBdr>
                                      <w:divsChild>
                                        <w:div w:id="1462456079">
                                          <w:marLeft w:val="0"/>
                                          <w:marRight w:val="0"/>
                                          <w:marTop w:val="0"/>
                                          <w:marBottom w:val="0"/>
                                          <w:divBdr>
                                            <w:top w:val="none" w:sz="0" w:space="0" w:color="auto"/>
                                            <w:left w:val="none" w:sz="0" w:space="0" w:color="auto"/>
                                            <w:bottom w:val="none" w:sz="0" w:space="0" w:color="auto"/>
                                            <w:right w:val="none" w:sz="0" w:space="0" w:color="auto"/>
                                          </w:divBdr>
                                          <w:divsChild>
                                            <w:div w:id="179136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3113385">
      <w:bodyDiv w:val="1"/>
      <w:marLeft w:val="0"/>
      <w:marRight w:val="0"/>
      <w:marTop w:val="0"/>
      <w:marBottom w:val="0"/>
      <w:divBdr>
        <w:top w:val="none" w:sz="0" w:space="0" w:color="auto"/>
        <w:left w:val="none" w:sz="0" w:space="0" w:color="auto"/>
        <w:bottom w:val="none" w:sz="0" w:space="0" w:color="auto"/>
        <w:right w:val="none" w:sz="0" w:space="0" w:color="auto"/>
      </w:divBdr>
      <w:divsChild>
        <w:div w:id="574626240">
          <w:marLeft w:val="0"/>
          <w:marRight w:val="0"/>
          <w:marTop w:val="0"/>
          <w:marBottom w:val="0"/>
          <w:divBdr>
            <w:top w:val="none" w:sz="0" w:space="0" w:color="auto"/>
            <w:left w:val="none" w:sz="0" w:space="0" w:color="auto"/>
            <w:bottom w:val="none" w:sz="0" w:space="0" w:color="auto"/>
            <w:right w:val="none" w:sz="0" w:space="0" w:color="auto"/>
          </w:divBdr>
          <w:divsChild>
            <w:div w:id="123428691">
              <w:marLeft w:val="0"/>
              <w:marRight w:val="0"/>
              <w:marTop w:val="0"/>
              <w:marBottom w:val="0"/>
              <w:divBdr>
                <w:top w:val="none" w:sz="0" w:space="0" w:color="auto"/>
                <w:left w:val="none" w:sz="0" w:space="0" w:color="auto"/>
                <w:bottom w:val="none" w:sz="0" w:space="0" w:color="auto"/>
                <w:right w:val="none" w:sz="0" w:space="0" w:color="auto"/>
              </w:divBdr>
              <w:divsChild>
                <w:div w:id="578250716">
                  <w:marLeft w:val="0"/>
                  <w:marRight w:val="0"/>
                  <w:marTop w:val="0"/>
                  <w:marBottom w:val="0"/>
                  <w:divBdr>
                    <w:top w:val="none" w:sz="0" w:space="0" w:color="auto"/>
                    <w:left w:val="none" w:sz="0" w:space="0" w:color="auto"/>
                    <w:bottom w:val="none" w:sz="0" w:space="0" w:color="auto"/>
                    <w:right w:val="none" w:sz="0" w:space="0" w:color="auto"/>
                  </w:divBdr>
                  <w:divsChild>
                    <w:div w:id="2117553618">
                      <w:marLeft w:val="0"/>
                      <w:marRight w:val="0"/>
                      <w:marTop w:val="0"/>
                      <w:marBottom w:val="0"/>
                      <w:divBdr>
                        <w:top w:val="none" w:sz="0" w:space="0" w:color="auto"/>
                        <w:left w:val="none" w:sz="0" w:space="0" w:color="auto"/>
                        <w:bottom w:val="none" w:sz="0" w:space="0" w:color="auto"/>
                        <w:right w:val="none" w:sz="0" w:space="0" w:color="auto"/>
                      </w:divBdr>
                      <w:divsChild>
                        <w:div w:id="1473865558">
                          <w:marLeft w:val="0"/>
                          <w:marRight w:val="0"/>
                          <w:marTop w:val="0"/>
                          <w:marBottom w:val="0"/>
                          <w:divBdr>
                            <w:top w:val="none" w:sz="0" w:space="0" w:color="auto"/>
                            <w:left w:val="none" w:sz="0" w:space="0" w:color="auto"/>
                            <w:bottom w:val="none" w:sz="0" w:space="0" w:color="auto"/>
                            <w:right w:val="none" w:sz="0" w:space="0" w:color="auto"/>
                          </w:divBdr>
                          <w:divsChild>
                            <w:div w:id="371197704">
                              <w:marLeft w:val="0"/>
                              <w:marRight w:val="0"/>
                              <w:marTop w:val="0"/>
                              <w:marBottom w:val="0"/>
                              <w:divBdr>
                                <w:top w:val="none" w:sz="0" w:space="0" w:color="auto"/>
                                <w:left w:val="none" w:sz="0" w:space="0" w:color="auto"/>
                                <w:bottom w:val="none" w:sz="0" w:space="0" w:color="auto"/>
                                <w:right w:val="none" w:sz="0" w:space="0" w:color="auto"/>
                              </w:divBdr>
                              <w:divsChild>
                                <w:div w:id="750471527">
                                  <w:marLeft w:val="0"/>
                                  <w:marRight w:val="0"/>
                                  <w:marTop w:val="0"/>
                                  <w:marBottom w:val="0"/>
                                  <w:divBdr>
                                    <w:top w:val="none" w:sz="0" w:space="0" w:color="auto"/>
                                    <w:left w:val="none" w:sz="0" w:space="0" w:color="auto"/>
                                    <w:bottom w:val="none" w:sz="0" w:space="0" w:color="auto"/>
                                    <w:right w:val="none" w:sz="0" w:space="0" w:color="auto"/>
                                  </w:divBdr>
                                  <w:divsChild>
                                    <w:div w:id="152642407">
                                      <w:marLeft w:val="0"/>
                                      <w:marRight w:val="0"/>
                                      <w:marTop w:val="0"/>
                                      <w:marBottom w:val="0"/>
                                      <w:divBdr>
                                        <w:top w:val="none" w:sz="0" w:space="0" w:color="auto"/>
                                        <w:left w:val="none" w:sz="0" w:space="0" w:color="auto"/>
                                        <w:bottom w:val="none" w:sz="0" w:space="0" w:color="auto"/>
                                        <w:right w:val="none" w:sz="0" w:space="0" w:color="auto"/>
                                      </w:divBdr>
                                      <w:divsChild>
                                        <w:div w:id="88317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4174505">
      <w:bodyDiv w:val="1"/>
      <w:marLeft w:val="0"/>
      <w:marRight w:val="0"/>
      <w:marTop w:val="0"/>
      <w:marBottom w:val="0"/>
      <w:divBdr>
        <w:top w:val="none" w:sz="0" w:space="0" w:color="auto"/>
        <w:left w:val="none" w:sz="0" w:space="0" w:color="auto"/>
        <w:bottom w:val="none" w:sz="0" w:space="0" w:color="auto"/>
        <w:right w:val="none" w:sz="0" w:space="0" w:color="auto"/>
      </w:divBdr>
      <w:divsChild>
        <w:div w:id="971326498">
          <w:marLeft w:val="0"/>
          <w:marRight w:val="0"/>
          <w:marTop w:val="0"/>
          <w:marBottom w:val="0"/>
          <w:divBdr>
            <w:top w:val="none" w:sz="0" w:space="0" w:color="auto"/>
            <w:left w:val="none" w:sz="0" w:space="0" w:color="auto"/>
            <w:bottom w:val="none" w:sz="0" w:space="0" w:color="auto"/>
            <w:right w:val="none" w:sz="0" w:space="0" w:color="auto"/>
          </w:divBdr>
          <w:divsChild>
            <w:div w:id="165288062">
              <w:marLeft w:val="0"/>
              <w:marRight w:val="0"/>
              <w:marTop w:val="0"/>
              <w:marBottom w:val="0"/>
              <w:divBdr>
                <w:top w:val="none" w:sz="0" w:space="0" w:color="auto"/>
                <w:left w:val="none" w:sz="0" w:space="0" w:color="auto"/>
                <w:bottom w:val="none" w:sz="0" w:space="0" w:color="auto"/>
                <w:right w:val="none" w:sz="0" w:space="0" w:color="auto"/>
              </w:divBdr>
              <w:divsChild>
                <w:div w:id="1684555955">
                  <w:marLeft w:val="0"/>
                  <w:marRight w:val="0"/>
                  <w:marTop w:val="0"/>
                  <w:marBottom w:val="0"/>
                  <w:divBdr>
                    <w:top w:val="none" w:sz="0" w:space="0" w:color="auto"/>
                    <w:left w:val="none" w:sz="0" w:space="0" w:color="auto"/>
                    <w:bottom w:val="none" w:sz="0" w:space="0" w:color="auto"/>
                    <w:right w:val="none" w:sz="0" w:space="0" w:color="auto"/>
                  </w:divBdr>
                  <w:divsChild>
                    <w:div w:id="1063142874">
                      <w:marLeft w:val="0"/>
                      <w:marRight w:val="0"/>
                      <w:marTop w:val="0"/>
                      <w:marBottom w:val="0"/>
                      <w:divBdr>
                        <w:top w:val="none" w:sz="0" w:space="0" w:color="auto"/>
                        <w:left w:val="none" w:sz="0" w:space="0" w:color="auto"/>
                        <w:bottom w:val="none" w:sz="0" w:space="0" w:color="auto"/>
                        <w:right w:val="none" w:sz="0" w:space="0" w:color="auto"/>
                      </w:divBdr>
                      <w:divsChild>
                        <w:div w:id="1422530830">
                          <w:marLeft w:val="0"/>
                          <w:marRight w:val="0"/>
                          <w:marTop w:val="0"/>
                          <w:marBottom w:val="0"/>
                          <w:divBdr>
                            <w:top w:val="none" w:sz="0" w:space="0" w:color="auto"/>
                            <w:left w:val="none" w:sz="0" w:space="0" w:color="auto"/>
                            <w:bottom w:val="none" w:sz="0" w:space="0" w:color="auto"/>
                            <w:right w:val="none" w:sz="0" w:space="0" w:color="auto"/>
                          </w:divBdr>
                          <w:divsChild>
                            <w:div w:id="532427578">
                              <w:marLeft w:val="0"/>
                              <w:marRight w:val="0"/>
                              <w:marTop w:val="0"/>
                              <w:marBottom w:val="0"/>
                              <w:divBdr>
                                <w:top w:val="none" w:sz="0" w:space="0" w:color="auto"/>
                                <w:left w:val="none" w:sz="0" w:space="0" w:color="auto"/>
                                <w:bottom w:val="none" w:sz="0" w:space="0" w:color="auto"/>
                                <w:right w:val="none" w:sz="0" w:space="0" w:color="auto"/>
                              </w:divBdr>
                              <w:divsChild>
                                <w:div w:id="1637442975">
                                  <w:marLeft w:val="0"/>
                                  <w:marRight w:val="0"/>
                                  <w:marTop w:val="0"/>
                                  <w:marBottom w:val="0"/>
                                  <w:divBdr>
                                    <w:top w:val="none" w:sz="0" w:space="0" w:color="auto"/>
                                    <w:left w:val="none" w:sz="0" w:space="0" w:color="auto"/>
                                    <w:bottom w:val="none" w:sz="0" w:space="0" w:color="auto"/>
                                    <w:right w:val="none" w:sz="0" w:space="0" w:color="auto"/>
                                  </w:divBdr>
                                  <w:divsChild>
                                    <w:div w:id="1708482412">
                                      <w:marLeft w:val="0"/>
                                      <w:marRight w:val="0"/>
                                      <w:marTop w:val="0"/>
                                      <w:marBottom w:val="0"/>
                                      <w:divBdr>
                                        <w:top w:val="none" w:sz="0" w:space="0" w:color="auto"/>
                                        <w:left w:val="none" w:sz="0" w:space="0" w:color="auto"/>
                                        <w:bottom w:val="none" w:sz="0" w:space="0" w:color="auto"/>
                                        <w:right w:val="none" w:sz="0" w:space="0" w:color="auto"/>
                                      </w:divBdr>
                                      <w:divsChild>
                                        <w:div w:id="338431280">
                                          <w:marLeft w:val="0"/>
                                          <w:marRight w:val="0"/>
                                          <w:marTop w:val="0"/>
                                          <w:marBottom w:val="0"/>
                                          <w:divBdr>
                                            <w:top w:val="none" w:sz="0" w:space="0" w:color="auto"/>
                                            <w:left w:val="none" w:sz="0" w:space="0" w:color="auto"/>
                                            <w:bottom w:val="none" w:sz="0" w:space="0" w:color="auto"/>
                                            <w:right w:val="none" w:sz="0" w:space="0" w:color="auto"/>
                                          </w:divBdr>
                                          <w:divsChild>
                                            <w:div w:id="21167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llington.kent.sch.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orchardacademytrust.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office@barming.kent.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office@allington.kent.sch.uk"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rming.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1FC54BCDD3D0F4496CF8ED440CE086F" ma:contentTypeVersion="0" ma:contentTypeDescription="Create a new document." ma:contentTypeScope="" ma:versionID="b556e62e75dfc2cdd4c08ee7e3411ba7">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999C84-DD62-413D-A3F5-2694BF881E59}">
  <ds:schemaRefs>
    <ds:schemaRef ds:uri="http://schemas.microsoft.com/sharepoint/v3/contenttype/forms"/>
  </ds:schemaRefs>
</ds:datastoreItem>
</file>

<file path=customXml/itemProps2.xml><?xml version="1.0" encoding="utf-8"?>
<ds:datastoreItem xmlns:ds="http://schemas.openxmlformats.org/officeDocument/2006/customXml" ds:itemID="{10D54842-6D4D-4F80-9239-F90E029ACCC0}">
  <ds:schemaRefs>
    <ds:schemaRef ds:uri="http://schemas.openxmlformats.org/officeDocument/2006/bibliography"/>
  </ds:schemaRefs>
</ds:datastoreItem>
</file>

<file path=customXml/itemProps3.xml><?xml version="1.0" encoding="utf-8"?>
<ds:datastoreItem xmlns:ds="http://schemas.openxmlformats.org/officeDocument/2006/customXml" ds:itemID="{6A166FFB-83F7-485A-91E8-2EDB3C1B9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6BCE742-AEF4-4CFD-87FB-5F9E371DA5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1218</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Rootes</dc:creator>
  <cp:lastModifiedBy>Ashley Crittenden</cp:lastModifiedBy>
  <cp:revision>8</cp:revision>
  <cp:lastPrinted>2015-09-11T14:42:00Z</cp:lastPrinted>
  <dcterms:created xsi:type="dcterms:W3CDTF">2023-11-20T11:43:00Z</dcterms:created>
  <dcterms:modified xsi:type="dcterms:W3CDTF">2023-11-20T11:49:00Z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0x01010091FC54BCDD3D0F4496CF8ED440CE086F</vt:lpwstr>
  </property>
</Properties>
</file>